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A97F" w14:textId="77777777" w:rsidR="00EE1A64" w:rsidRPr="006B4F8E" w:rsidRDefault="00EE1A64" w:rsidP="00EE1A64">
      <w:pPr>
        <w:tabs>
          <w:tab w:val="left" w:pos="284"/>
        </w:tabs>
        <w:spacing w:after="80" w:line="240" w:lineRule="auto"/>
        <w:rPr>
          <w:b/>
          <w:sz w:val="23"/>
          <w:szCs w:val="23"/>
        </w:rPr>
      </w:pPr>
      <w:r w:rsidRPr="006B4F8E">
        <w:rPr>
          <w:b/>
          <w:sz w:val="23"/>
          <w:szCs w:val="23"/>
        </w:rPr>
        <w:t>Frauen-Gebets-Bewegung e.V.</w:t>
      </w:r>
    </w:p>
    <w:p w14:paraId="1CE02449" w14:textId="77777777" w:rsidR="00EE1A64" w:rsidRPr="006B4F8E" w:rsidRDefault="00EE1A64" w:rsidP="00B92A59">
      <w:pPr>
        <w:spacing w:after="360" w:line="240" w:lineRule="auto"/>
        <w:rPr>
          <w:sz w:val="23"/>
          <w:szCs w:val="23"/>
        </w:rPr>
      </w:pPr>
      <w:r w:rsidRPr="006B4F8E">
        <w:rPr>
          <w:sz w:val="23"/>
          <w:szCs w:val="23"/>
        </w:rPr>
        <w:t>Unter dem Klingelschacht 38, 57074 Siegen</w:t>
      </w:r>
    </w:p>
    <w:p w14:paraId="1E6FD1DA" w14:textId="55E4E8E6" w:rsidR="002923BE" w:rsidRPr="006B4F8E" w:rsidRDefault="002923BE" w:rsidP="00B92A59">
      <w:pPr>
        <w:spacing w:after="360" w:line="240" w:lineRule="auto"/>
        <w:rPr>
          <w:rFonts w:cstheme="minorHAnsi"/>
          <w:b/>
          <w:bCs/>
          <w:sz w:val="23"/>
          <w:szCs w:val="23"/>
        </w:rPr>
      </w:pPr>
      <w:r w:rsidRPr="006B4F8E">
        <w:rPr>
          <w:rFonts w:cstheme="minorHAnsi"/>
          <w:b/>
          <w:bCs/>
          <w:sz w:val="23"/>
          <w:szCs w:val="23"/>
        </w:rPr>
        <w:t>Leitlinien für Gebetsgruppenleiterinnen</w:t>
      </w:r>
    </w:p>
    <w:p w14:paraId="42D259D5" w14:textId="77777777" w:rsidR="008B047D" w:rsidRPr="006B4F8E" w:rsidRDefault="005B4363" w:rsidP="00B92A59">
      <w:pPr>
        <w:spacing w:after="120" w:line="240" w:lineRule="auto"/>
        <w:rPr>
          <w:rFonts w:ascii="Calibri" w:eastAsia="Times New Roman" w:hAnsi="Calibri" w:cs="Times New Roman"/>
          <w:sz w:val="23"/>
          <w:szCs w:val="23"/>
          <w:lang w:eastAsia="de-DE"/>
        </w:rPr>
      </w:pPr>
      <w:r w:rsidRPr="006B4F8E">
        <w:rPr>
          <w:rFonts w:ascii="Calibri" w:eastAsia="Times New Roman" w:hAnsi="Calibri" w:cs="Times New Roman"/>
          <w:b/>
          <w:sz w:val="23"/>
          <w:szCs w:val="23"/>
          <w:lang w:eastAsia="de-DE"/>
        </w:rPr>
        <w:t xml:space="preserve">1. </w:t>
      </w:r>
      <w:r w:rsidR="008B047D" w:rsidRPr="006B4F8E">
        <w:rPr>
          <w:rFonts w:ascii="Calibri" w:eastAsia="Times New Roman" w:hAnsi="Calibri" w:cs="Times New Roman"/>
          <w:b/>
          <w:sz w:val="23"/>
          <w:szCs w:val="23"/>
          <w:lang w:eastAsia="de-DE"/>
        </w:rPr>
        <w:t>Allgemeines</w:t>
      </w:r>
      <w:r w:rsidR="002923BE" w:rsidRPr="006B4F8E">
        <w:rPr>
          <w:rFonts w:ascii="Calibri" w:eastAsia="Times New Roman" w:hAnsi="Calibri" w:cs="Times New Roman"/>
          <w:sz w:val="23"/>
          <w:szCs w:val="23"/>
          <w:lang w:eastAsia="de-DE"/>
        </w:rPr>
        <w:t xml:space="preserve"> </w:t>
      </w:r>
    </w:p>
    <w:p w14:paraId="1ACD1EB7" w14:textId="0E6BC068" w:rsidR="002923BE" w:rsidRPr="006B4F8E" w:rsidRDefault="002923BE" w:rsidP="00B92A59">
      <w:pPr>
        <w:spacing w:after="160" w:line="240" w:lineRule="auto"/>
        <w:rPr>
          <w:rFonts w:ascii="Calibri" w:eastAsia="Times New Roman" w:hAnsi="Calibri" w:cs="Times New Roman"/>
          <w:sz w:val="23"/>
          <w:szCs w:val="23"/>
          <w:lang w:eastAsia="de-DE"/>
        </w:rPr>
      </w:pPr>
      <w:r w:rsidRPr="006B4F8E">
        <w:rPr>
          <w:rFonts w:ascii="Calibri" w:eastAsia="Times New Roman" w:hAnsi="Calibri" w:cs="Times New Roman"/>
          <w:i/>
          <w:iCs/>
          <w:sz w:val="23"/>
          <w:szCs w:val="23"/>
          <w:lang w:eastAsia="de-DE"/>
        </w:rPr>
        <w:t>"Aber auch das sage ich euch: Wenn zwei von euch hier auf der Erde meinen Vater im Himmel um etwas bitten wollen und darin übereinstimmen, dann wird er es ihnen geben. Denn wo zwei oder drei in meinem Namen zusammenkommen, bin ich in ihrer Mitte."</w:t>
      </w:r>
      <w:r w:rsidR="007E1B3F" w:rsidRPr="006B4F8E">
        <w:rPr>
          <w:rFonts w:ascii="Calibri" w:eastAsia="Times New Roman" w:hAnsi="Calibri" w:cs="Times New Roman"/>
          <w:sz w:val="23"/>
          <w:szCs w:val="23"/>
          <w:lang w:eastAsia="de-DE"/>
        </w:rPr>
        <w:t xml:space="preserve"> </w:t>
      </w:r>
      <w:r w:rsidR="007E1B3F" w:rsidRPr="006B4F8E">
        <w:rPr>
          <w:rFonts w:ascii="Calibri" w:eastAsia="Times New Roman" w:hAnsi="Calibri" w:cs="Times New Roman"/>
          <w:sz w:val="23"/>
          <w:szCs w:val="23"/>
          <w:lang w:eastAsia="de-DE"/>
        </w:rPr>
        <w:br/>
        <w:t>(Matth. 18,19.20 nach H</w:t>
      </w:r>
      <w:r w:rsidR="007B6E0D" w:rsidRPr="006B4F8E">
        <w:rPr>
          <w:rFonts w:ascii="Calibri" w:eastAsia="Times New Roman" w:hAnsi="Calibri" w:cs="Times New Roman"/>
          <w:sz w:val="23"/>
          <w:szCs w:val="23"/>
          <w:lang w:eastAsia="de-DE"/>
        </w:rPr>
        <w:t>f</w:t>
      </w:r>
      <w:r w:rsidR="007E1B3F" w:rsidRPr="006B4F8E">
        <w:rPr>
          <w:rFonts w:ascii="Calibri" w:eastAsia="Times New Roman" w:hAnsi="Calibri" w:cs="Times New Roman"/>
          <w:sz w:val="23"/>
          <w:szCs w:val="23"/>
          <w:lang w:eastAsia="de-DE"/>
        </w:rPr>
        <w:t>A)</w:t>
      </w:r>
    </w:p>
    <w:p w14:paraId="4A202041" w14:textId="46AC993A" w:rsidR="002923BE" w:rsidRPr="006B4F8E" w:rsidRDefault="002923BE" w:rsidP="00B92A59">
      <w:pPr>
        <w:spacing w:after="160" w:line="240" w:lineRule="auto"/>
        <w:rPr>
          <w:rFonts w:ascii="Calibri" w:eastAsia="Times New Roman" w:hAnsi="Calibri" w:cs="Times New Roman"/>
          <w:sz w:val="23"/>
          <w:szCs w:val="23"/>
          <w:lang w:eastAsia="de-DE"/>
        </w:rPr>
      </w:pPr>
      <w:r w:rsidRPr="006B4F8E">
        <w:rPr>
          <w:rFonts w:ascii="Calibri" w:eastAsia="Times New Roman" w:hAnsi="Calibri" w:cs="Times New Roman"/>
          <w:i/>
          <w:iCs/>
          <w:sz w:val="23"/>
          <w:szCs w:val="23"/>
          <w:lang w:eastAsia="de-DE"/>
        </w:rPr>
        <w:t>"Darum bittet den Herrn, dass er noch mehr Arbeiter aussendet, die seine Ernte ein</w:t>
      </w:r>
      <w:r w:rsidR="008B047D" w:rsidRPr="006B4F8E">
        <w:rPr>
          <w:rFonts w:ascii="Calibri" w:eastAsia="Times New Roman" w:hAnsi="Calibri" w:cs="Times New Roman"/>
          <w:i/>
          <w:iCs/>
          <w:sz w:val="23"/>
          <w:szCs w:val="23"/>
          <w:lang w:eastAsia="de-DE"/>
        </w:rPr>
        <w:t>bringen!"</w:t>
      </w:r>
      <w:r w:rsidRPr="006B4F8E">
        <w:rPr>
          <w:rFonts w:ascii="Calibri" w:eastAsia="Times New Roman" w:hAnsi="Calibri" w:cs="Times New Roman"/>
          <w:sz w:val="23"/>
          <w:szCs w:val="23"/>
          <w:lang w:eastAsia="de-DE"/>
        </w:rPr>
        <w:t xml:space="preserve"> </w:t>
      </w:r>
      <w:r w:rsidR="009D0A13" w:rsidRPr="006B4F8E">
        <w:rPr>
          <w:rFonts w:ascii="Calibri" w:eastAsia="Times New Roman" w:hAnsi="Calibri" w:cs="Times New Roman"/>
          <w:sz w:val="23"/>
          <w:szCs w:val="23"/>
          <w:lang w:eastAsia="de-DE"/>
        </w:rPr>
        <w:t>(</w:t>
      </w:r>
      <w:r w:rsidR="007E1B3F" w:rsidRPr="006B4F8E">
        <w:rPr>
          <w:rFonts w:ascii="Calibri" w:eastAsia="Times New Roman" w:hAnsi="Calibri" w:cs="Times New Roman"/>
          <w:sz w:val="23"/>
          <w:szCs w:val="23"/>
          <w:lang w:eastAsia="de-DE"/>
        </w:rPr>
        <w:t>Matth. 9,38</w:t>
      </w:r>
      <w:r w:rsidR="003C10E8" w:rsidRPr="006B4F8E">
        <w:rPr>
          <w:rFonts w:ascii="Calibri" w:eastAsia="Times New Roman" w:hAnsi="Calibri" w:cs="Times New Roman"/>
          <w:sz w:val="23"/>
          <w:szCs w:val="23"/>
          <w:lang w:eastAsia="de-DE"/>
        </w:rPr>
        <w:t xml:space="preserve"> </w:t>
      </w:r>
      <w:r w:rsidRPr="006B4F8E">
        <w:rPr>
          <w:rFonts w:ascii="Calibri" w:eastAsia="Times New Roman" w:hAnsi="Calibri" w:cs="Times New Roman"/>
          <w:sz w:val="23"/>
          <w:szCs w:val="23"/>
          <w:lang w:eastAsia="de-DE"/>
        </w:rPr>
        <w:t>nach H</w:t>
      </w:r>
      <w:r w:rsidR="007B6E0D" w:rsidRPr="006B4F8E">
        <w:rPr>
          <w:rFonts w:ascii="Calibri" w:eastAsia="Times New Roman" w:hAnsi="Calibri" w:cs="Times New Roman"/>
          <w:sz w:val="23"/>
          <w:szCs w:val="23"/>
          <w:lang w:eastAsia="de-DE"/>
        </w:rPr>
        <w:t>f</w:t>
      </w:r>
      <w:r w:rsidRPr="006B4F8E">
        <w:rPr>
          <w:rFonts w:ascii="Calibri" w:eastAsia="Times New Roman" w:hAnsi="Calibri" w:cs="Times New Roman"/>
          <w:sz w:val="23"/>
          <w:szCs w:val="23"/>
          <w:lang w:eastAsia="de-DE"/>
        </w:rPr>
        <w:t>A</w:t>
      </w:r>
      <w:r w:rsidR="009D0A13" w:rsidRPr="006B4F8E">
        <w:rPr>
          <w:rFonts w:ascii="Calibri" w:eastAsia="Times New Roman" w:hAnsi="Calibri" w:cs="Times New Roman"/>
          <w:sz w:val="23"/>
          <w:szCs w:val="23"/>
          <w:lang w:eastAsia="de-DE"/>
        </w:rPr>
        <w:t>)</w:t>
      </w:r>
    </w:p>
    <w:p w14:paraId="4D824C48" w14:textId="46326377" w:rsidR="002923BE" w:rsidRPr="006B4F8E" w:rsidRDefault="002923BE" w:rsidP="00B92A59">
      <w:pPr>
        <w:spacing w:after="160" w:line="240" w:lineRule="auto"/>
        <w:rPr>
          <w:sz w:val="23"/>
          <w:szCs w:val="23"/>
        </w:rPr>
      </w:pPr>
      <w:r w:rsidRPr="006B4F8E">
        <w:rPr>
          <w:rFonts w:ascii="Calibri" w:eastAsia="Times New Roman" w:hAnsi="Calibri" w:cs="Times New Roman"/>
          <w:sz w:val="23"/>
          <w:szCs w:val="23"/>
          <w:lang w:eastAsia="de-DE"/>
        </w:rPr>
        <w:t>Eine Gebetsgruppenleiterin (G</w:t>
      </w:r>
      <w:r w:rsidR="003C10E8" w:rsidRPr="006B4F8E">
        <w:rPr>
          <w:rFonts w:ascii="Calibri" w:eastAsia="Times New Roman" w:hAnsi="Calibri" w:cs="Times New Roman"/>
          <w:sz w:val="23"/>
          <w:szCs w:val="23"/>
          <w:lang w:eastAsia="de-DE"/>
        </w:rPr>
        <w:t>G</w:t>
      </w:r>
      <w:r w:rsidRPr="006B4F8E">
        <w:rPr>
          <w:rFonts w:ascii="Calibri" w:eastAsia="Times New Roman" w:hAnsi="Calibri" w:cs="Times New Roman"/>
          <w:sz w:val="23"/>
          <w:szCs w:val="23"/>
          <w:lang w:eastAsia="de-DE"/>
        </w:rPr>
        <w:t>L) soll eine lebendige Beziehung zu Jesus Christus haben, Liebe zu Gottes Wort und zu Gottes Auftrag: Gebet für Mission.</w:t>
      </w:r>
    </w:p>
    <w:p w14:paraId="1AB54ADD" w14:textId="161EAE04" w:rsidR="002923BE" w:rsidRPr="006B4F8E" w:rsidRDefault="002923BE" w:rsidP="00B92A59">
      <w:pPr>
        <w:spacing w:after="160" w:line="240" w:lineRule="auto"/>
        <w:rPr>
          <w:sz w:val="23"/>
          <w:szCs w:val="23"/>
        </w:rPr>
      </w:pPr>
      <w:r w:rsidRPr="006B4F8E">
        <w:rPr>
          <w:rFonts w:ascii="Calibri" w:eastAsia="Times New Roman" w:hAnsi="Calibri" w:cs="Times New Roman"/>
          <w:sz w:val="23"/>
          <w:szCs w:val="23"/>
          <w:lang w:eastAsia="de-DE"/>
        </w:rPr>
        <w:t xml:space="preserve">Wünschenswert ist, dass die angehende </w:t>
      </w:r>
      <w:r w:rsidR="003C10E8" w:rsidRPr="006B4F8E">
        <w:rPr>
          <w:rFonts w:ascii="Calibri" w:eastAsia="Times New Roman" w:hAnsi="Calibri" w:cs="Times New Roman"/>
          <w:sz w:val="23"/>
          <w:szCs w:val="23"/>
          <w:lang w:eastAsia="de-DE"/>
        </w:rPr>
        <w:t>G</w:t>
      </w:r>
      <w:r w:rsidRPr="006B4F8E">
        <w:rPr>
          <w:rFonts w:ascii="Calibri" w:eastAsia="Times New Roman" w:hAnsi="Calibri" w:cs="Times New Roman"/>
          <w:sz w:val="23"/>
          <w:szCs w:val="23"/>
          <w:lang w:eastAsia="de-DE"/>
        </w:rPr>
        <w:t>GL schon einige Zeit mitgebetet hat. Mit zwei bis drei Beterinnen kann eine neue Gebetsgruppe begonnen werden.</w:t>
      </w:r>
    </w:p>
    <w:p w14:paraId="3805B88F" w14:textId="34298C51" w:rsidR="002923BE" w:rsidRPr="006B4F8E" w:rsidRDefault="002923BE" w:rsidP="00B92A59">
      <w:pPr>
        <w:spacing w:after="240" w:line="240" w:lineRule="auto"/>
        <w:rPr>
          <w:sz w:val="23"/>
          <w:szCs w:val="23"/>
        </w:rPr>
      </w:pPr>
      <w:r w:rsidRPr="006B4F8E">
        <w:rPr>
          <w:rFonts w:ascii="Calibri" w:eastAsia="Times New Roman" w:hAnsi="Calibri" w:cs="Times New Roman"/>
          <w:sz w:val="23"/>
          <w:szCs w:val="23"/>
          <w:lang w:eastAsia="de-DE"/>
        </w:rPr>
        <w:t xml:space="preserve">Zu unseren Gebetsgruppen gehören Frauen </w:t>
      </w:r>
      <w:r w:rsidR="003C10E8" w:rsidRPr="006B4F8E">
        <w:rPr>
          <w:rFonts w:ascii="Calibri" w:eastAsia="Times New Roman" w:hAnsi="Calibri" w:cs="Times New Roman"/>
          <w:sz w:val="23"/>
          <w:szCs w:val="23"/>
          <w:lang w:eastAsia="de-DE"/>
        </w:rPr>
        <w:t xml:space="preserve">z.B. </w:t>
      </w:r>
      <w:r w:rsidRPr="006B4F8E">
        <w:rPr>
          <w:rFonts w:ascii="Calibri" w:eastAsia="Times New Roman" w:hAnsi="Calibri" w:cs="Times New Roman"/>
          <w:sz w:val="23"/>
          <w:szCs w:val="23"/>
          <w:lang w:eastAsia="de-DE"/>
        </w:rPr>
        <w:t>aus Landeskirche</w:t>
      </w:r>
      <w:r w:rsidR="0013414E" w:rsidRPr="006B4F8E">
        <w:rPr>
          <w:rFonts w:ascii="Calibri" w:eastAsia="Times New Roman" w:hAnsi="Calibri" w:cs="Times New Roman"/>
          <w:sz w:val="23"/>
          <w:szCs w:val="23"/>
          <w:lang w:eastAsia="de-DE"/>
        </w:rPr>
        <w:t>n</w:t>
      </w:r>
      <w:r w:rsidRPr="006B4F8E">
        <w:rPr>
          <w:rFonts w:ascii="Calibri" w:eastAsia="Times New Roman" w:hAnsi="Calibri" w:cs="Times New Roman"/>
          <w:sz w:val="23"/>
          <w:szCs w:val="23"/>
          <w:lang w:eastAsia="de-DE"/>
        </w:rPr>
        <w:t>, Landeskirchlichen Gemeinschaften und Freikirchen aus dem Raum der Evangelischen Allianz. Wir wissen uns</w:t>
      </w:r>
      <w:r w:rsidR="003C10E8" w:rsidRPr="006B4F8E">
        <w:rPr>
          <w:rFonts w:ascii="Calibri" w:eastAsia="Times New Roman" w:hAnsi="Calibri" w:cs="Times New Roman"/>
          <w:sz w:val="23"/>
          <w:szCs w:val="23"/>
          <w:lang w:eastAsia="de-DE"/>
        </w:rPr>
        <w:br/>
      </w:r>
      <w:r w:rsidRPr="006B4F8E">
        <w:rPr>
          <w:rFonts w:ascii="Calibri" w:eastAsia="Times New Roman" w:hAnsi="Calibri" w:cs="Times New Roman"/>
          <w:sz w:val="23"/>
          <w:szCs w:val="23"/>
          <w:lang w:eastAsia="de-DE"/>
        </w:rPr>
        <w:t>in dem einen Herrn, Jesus Christus, verbunden. Unser gemeinsames Gebet wird sich positiv auf die Gemeinden und unser Umfeld auswirken.</w:t>
      </w:r>
    </w:p>
    <w:p w14:paraId="4E86093C" w14:textId="5ECA9448" w:rsidR="00A953FB" w:rsidRPr="006B4F8E" w:rsidRDefault="008B047D" w:rsidP="00B92A59">
      <w:pPr>
        <w:spacing w:after="240" w:line="240" w:lineRule="auto"/>
        <w:rPr>
          <w:rFonts w:ascii="Calibri" w:eastAsia="Times New Roman" w:hAnsi="Calibri" w:cs="Times New Roman"/>
          <w:sz w:val="23"/>
          <w:szCs w:val="23"/>
          <w:lang w:eastAsia="de-DE"/>
        </w:rPr>
      </w:pPr>
      <w:r w:rsidRPr="006B4F8E">
        <w:rPr>
          <w:rFonts w:ascii="Calibri" w:eastAsia="Times New Roman" w:hAnsi="Calibri" w:cs="Times New Roman"/>
          <w:b/>
          <w:sz w:val="23"/>
          <w:szCs w:val="23"/>
          <w:lang w:eastAsia="de-DE"/>
        </w:rPr>
        <w:t>2.</w:t>
      </w:r>
      <w:r w:rsidRPr="006B4F8E">
        <w:rPr>
          <w:rFonts w:ascii="Calibri" w:eastAsia="Times New Roman" w:hAnsi="Calibri" w:cs="Times New Roman"/>
          <w:sz w:val="23"/>
          <w:szCs w:val="23"/>
          <w:lang w:eastAsia="de-DE"/>
        </w:rPr>
        <w:t xml:space="preserve"> </w:t>
      </w:r>
      <w:r w:rsidR="002923BE" w:rsidRPr="006B4F8E">
        <w:rPr>
          <w:rFonts w:ascii="Calibri" w:eastAsia="Times New Roman" w:hAnsi="Calibri" w:cs="Times New Roman"/>
          <w:b/>
          <w:sz w:val="23"/>
          <w:szCs w:val="23"/>
          <w:lang w:eastAsia="de-DE"/>
        </w:rPr>
        <w:t>Aufgaben</w:t>
      </w:r>
      <w:r w:rsidR="002923BE" w:rsidRPr="006B4F8E">
        <w:rPr>
          <w:rFonts w:ascii="Calibri" w:eastAsia="Times New Roman" w:hAnsi="Calibri" w:cs="Times New Roman"/>
          <w:sz w:val="23"/>
          <w:szCs w:val="23"/>
          <w:lang w:eastAsia="de-DE"/>
        </w:rPr>
        <w:t xml:space="preserve"> der Gebetsgruppenleiterin:</w:t>
      </w:r>
      <w:r w:rsidR="00A953FB" w:rsidRPr="006B4F8E">
        <w:rPr>
          <w:rFonts w:ascii="Calibri" w:eastAsia="Times New Roman" w:hAnsi="Calibri" w:cs="Times New Roman"/>
          <w:sz w:val="23"/>
          <w:szCs w:val="23"/>
          <w:lang w:eastAsia="de-DE"/>
        </w:rPr>
        <w:t xml:space="preserve"> </w:t>
      </w:r>
    </w:p>
    <w:p w14:paraId="071D20FC" w14:textId="4FD21E64" w:rsidR="002923BE" w:rsidRPr="006B4F8E" w:rsidRDefault="008B047D" w:rsidP="00B92A59">
      <w:pPr>
        <w:spacing w:after="240" w:line="240" w:lineRule="auto"/>
        <w:rPr>
          <w:rFonts w:ascii="Calibri" w:eastAsia="Times New Roman" w:hAnsi="Calibri" w:cs="Times New Roman"/>
          <w:sz w:val="23"/>
          <w:szCs w:val="23"/>
          <w:lang w:eastAsia="de-DE"/>
        </w:rPr>
      </w:pPr>
      <w:r w:rsidRPr="006B4F8E">
        <w:rPr>
          <w:rFonts w:ascii="Calibri" w:eastAsia="Times New Roman" w:hAnsi="Calibri" w:cs="Times New Roman"/>
          <w:b/>
          <w:sz w:val="23"/>
          <w:szCs w:val="23"/>
          <w:lang w:eastAsia="de-DE"/>
        </w:rPr>
        <w:t xml:space="preserve">2.1 </w:t>
      </w:r>
      <w:r w:rsidR="002923BE" w:rsidRPr="006B4F8E">
        <w:rPr>
          <w:rFonts w:ascii="Calibri" w:eastAsia="Times New Roman" w:hAnsi="Calibri" w:cs="Times New Roman"/>
          <w:b/>
          <w:sz w:val="23"/>
          <w:szCs w:val="23"/>
          <w:lang w:eastAsia="de-DE"/>
        </w:rPr>
        <w:t>Persönliche Begleitung der Beterinnen</w:t>
      </w:r>
      <w:r w:rsidR="002923BE" w:rsidRPr="006B4F8E">
        <w:rPr>
          <w:rFonts w:ascii="Calibri" w:eastAsia="Times New Roman" w:hAnsi="Calibri" w:cs="Times New Roman"/>
          <w:sz w:val="23"/>
          <w:szCs w:val="23"/>
          <w:lang w:eastAsia="de-DE"/>
        </w:rPr>
        <w:t xml:space="preserve"> durch Gebet und evtl. Besuche.</w:t>
      </w:r>
      <w:r w:rsidR="009D0A13" w:rsidRPr="006B4F8E">
        <w:rPr>
          <w:rFonts w:ascii="Calibri" w:eastAsia="Times New Roman" w:hAnsi="Calibri" w:cs="Times New Roman"/>
          <w:sz w:val="23"/>
          <w:szCs w:val="23"/>
          <w:lang w:eastAsia="de-DE"/>
        </w:rPr>
        <w:br/>
      </w:r>
      <w:r w:rsidR="002923BE" w:rsidRPr="006B4F8E">
        <w:rPr>
          <w:rFonts w:ascii="Calibri" w:eastAsia="Times New Roman" w:hAnsi="Calibri" w:cs="Times New Roman"/>
          <w:sz w:val="23"/>
          <w:szCs w:val="23"/>
          <w:lang w:eastAsia="de-DE"/>
        </w:rPr>
        <w:t xml:space="preserve">Bei Ab- und Ummeldungen oder Tod einer Beterin </w:t>
      </w:r>
      <w:r w:rsidR="009D0A13" w:rsidRPr="006B4F8E">
        <w:rPr>
          <w:rFonts w:ascii="Calibri" w:eastAsia="Times New Roman" w:hAnsi="Calibri" w:cs="Times New Roman"/>
          <w:sz w:val="23"/>
          <w:szCs w:val="23"/>
          <w:lang w:eastAsia="de-DE"/>
        </w:rPr>
        <w:t>ist</w:t>
      </w:r>
      <w:r w:rsidR="002923BE" w:rsidRPr="006B4F8E">
        <w:rPr>
          <w:rFonts w:ascii="Calibri" w:eastAsia="Times New Roman" w:hAnsi="Calibri" w:cs="Times New Roman"/>
          <w:sz w:val="23"/>
          <w:szCs w:val="23"/>
          <w:lang w:eastAsia="de-DE"/>
        </w:rPr>
        <w:t xml:space="preserve"> die Regional</w:t>
      </w:r>
      <w:r w:rsidR="00B20016" w:rsidRPr="006B4F8E">
        <w:rPr>
          <w:rFonts w:ascii="Calibri" w:eastAsia="Times New Roman" w:hAnsi="Calibri" w:cs="Times New Roman"/>
          <w:sz w:val="23"/>
          <w:szCs w:val="23"/>
          <w:lang w:eastAsia="de-DE"/>
        </w:rPr>
        <w:t>v</w:t>
      </w:r>
      <w:r w:rsidR="002923BE" w:rsidRPr="006B4F8E">
        <w:rPr>
          <w:rFonts w:ascii="Calibri" w:eastAsia="Times New Roman" w:hAnsi="Calibri" w:cs="Times New Roman"/>
          <w:sz w:val="23"/>
          <w:szCs w:val="23"/>
          <w:lang w:eastAsia="de-DE"/>
        </w:rPr>
        <w:t xml:space="preserve">erantwortliche (RV) </w:t>
      </w:r>
      <w:r w:rsidR="006B3F92" w:rsidRPr="006B4F8E">
        <w:rPr>
          <w:rFonts w:ascii="Calibri" w:eastAsia="Times New Roman" w:hAnsi="Calibri" w:cs="Times New Roman"/>
          <w:sz w:val="23"/>
          <w:szCs w:val="23"/>
          <w:lang w:eastAsia="de-DE"/>
        </w:rPr>
        <w:br/>
      </w:r>
      <w:r w:rsidR="009D0A13" w:rsidRPr="006B4F8E">
        <w:rPr>
          <w:rFonts w:ascii="Calibri" w:eastAsia="Times New Roman" w:hAnsi="Calibri" w:cs="Times New Roman"/>
          <w:sz w:val="23"/>
          <w:szCs w:val="23"/>
          <w:lang w:eastAsia="de-DE"/>
        </w:rPr>
        <w:t xml:space="preserve">zu </w:t>
      </w:r>
      <w:r w:rsidR="002923BE" w:rsidRPr="006B4F8E">
        <w:rPr>
          <w:rFonts w:ascii="Calibri" w:eastAsia="Times New Roman" w:hAnsi="Calibri" w:cs="Times New Roman"/>
          <w:sz w:val="23"/>
          <w:szCs w:val="23"/>
          <w:lang w:eastAsia="de-DE"/>
        </w:rPr>
        <w:t>informieren.</w:t>
      </w:r>
    </w:p>
    <w:p w14:paraId="03872364" w14:textId="5A38CB0A" w:rsidR="00A953FB" w:rsidRPr="006B4F8E" w:rsidRDefault="00A953FB" w:rsidP="00E3451A">
      <w:pPr>
        <w:pStyle w:val="Listenabsatz"/>
        <w:spacing w:after="240" w:line="240" w:lineRule="auto"/>
        <w:ind w:left="0"/>
        <w:rPr>
          <w:sz w:val="23"/>
          <w:szCs w:val="23"/>
        </w:rPr>
      </w:pPr>
      <w:r w:rsidRPr="006B4F8E">
        <w:rPr>
          <w:rFonts w:ascii="Calibri" w:eastAsia="Times New Roman" w:hAnsi="Calibri" w:cs="Times New Roman"/>
          <w:b/>
          <w:sz w:val="23"/>
          <w:szCs w:val="23"/>
          <w:lang w:eastAsia="de-DE"/>
        </w:rPr>
        <w:t>2.</w:t>
      </w:r>
      <w:r w:rsidR="008B047D" w:rsidRPr="006B4F8E">
        <w:rPr>
          <w:rFonts w:ascii="Calibri" w:eastAsia="Times New Roman" w:hAnsi="Calibri" w:cs="Times New Roman"/>
          <w:b/>
          <w:sz w:val="23"/>
          <w:szCs w:val="23"/>
          <w:lang w:eastAsia="de-DE"/>
        </w:rPr>
        <w:t xml:space="preserve">2 </w:t>
      </w:r>
      <w:r w:rsidR="002923BE" w:rsidRPr="006B4F8E">
        <w:rPr>
          <w:rFonts w:ascii="Calibri" w:eastAsia="Times New Roman" w:hAnsi="Calibri" w:cs="Times New Roman"/>
          <w:b/>
          <w:sz w:val="23"/>
          <w:szCs w:val="23"/>
          <w:lang w:eastAsia="de-DE"/>
        </w:rPr>
        <w:t>Gebetstreffen organisieren und durchführen:</w:t>
      </w:r>
      <w:r w:rsidR="002923BE" w:rsidRPr="006B4F8E">
        <w:rPr>
          <w:rFonts w:ascii="Calibri" w:eastAsia="Times New Roman" w:hAnsi="Calibri" w:cs="Times New Roman"/>
          <w:sz w:val="23"/>
          <w:szCs w:val="23"/>
          <w:lang w:eastAsia="de-DE"/>
        </w:rPr>
        <w:t xml:space="preserve"> Sie finden </w:t>
      </w:r>
      <w:r w:rsidR="005A740E" w:rsidRPr="006B4F8E">
        <w:rPr>
          <w:rFonts w:ascii="Calibri" w:eastAsia="Times New Roman" w:hAnsi="Calibri" w:cs="Times New Roman"/>
          <w:sz w:val="23"/>
          <w:szCs w:val="23"/>
          <w:lang w:eastAsia="de-DE"/>
        </w:rPr>
        <w:t>(</w:t>
      </w:r>
      <w:r w:rsidR="002923BE" w:rsidRPr="006B4F8E">
        <w:rPr>
          <w:rFonts w:ascii="Calibri" w:eastAsia="Times New Roman" w:hAnsi="Calibri" w:cs="Times New Roman"/>
          <w:sz w:val="23"/>
          <w:szCs w:val="23"/>
          <w:lang w:eastAsia="de-DE"/>
        </w:rPr>
        <w:t>mindestens</w:t>
      </w:r>
      <w:r w:rsidR="005A740E" w:rsidRPr="006B4F8E">
        <w:rPr>
          <w:rFonts w:ascii="Calibri" w:eastAsia="Times New Roman" w:hAnsi="Calibri" w:cs="Times New Roman"/>
          <w:sz w:val="23"/>
          <w:szCs w:val="23"/>
          <w:lang w:eastAsia="de-DE"/>
        </w:rPr>
        <w:t>)</w:t>
      </w:r>
      <w:r w:rsidR="002923BE" w:rsidRPr="006B4F8E">
        <w:rPr>
          <w:rFonts w:ascii="Calibri" w:eastAsia="Times New Roman" w:hAnsi="Calibri" w:cs="Times New Roman"/>
          <w:sz w:val="23"/>
          <w:szCs w:val="23"/>
          <w:lang w:eastAsia="de-DE"/>
        </w:rPr>
        <w:t xml:space="preserve"> einmal im Monat statt. Je</w:t>
      </w:r>
      <w:r w:rsidR="00C47321" w:rsidRPr="006B4F8E">
        <w:rPr>
          <w:rFonts w:ascii="Calibri" w:eastAsia="Times New Roman" w:hAnsi="Calibri" w:cs="Times New Roman"/>
          <w:sz w:val="23"/>
          <w:szCs w:val="23"/>
          <w:lang w:eastAsia="de-DE"/>
        </w:rPr>
        <w:t>de Beterin sollte bis zum</w:t>
      </w:r>
      <w:r w:rsidR="002923BE" w:rsidRPr="006B4F8E">
        <w:rPr>
          <w:rFonts w:ascii="Calibri" w:eastAsia="Times New Roman" w:hAnsi="Calibri" w:cs="Times New Roman"/>
          <w:sz w:val="23"/>
          <w:szCs w:val="23"/>
          <w:lang w:eastAsia="de-DE"/>
        </w:rPr>
        <w:t xml:space="preserve"> 1. eines Monats die</w:t>
      </w:r>
      <w:r w:rsidR="00B53C87" w:rsidRPr="006B4F8E">
        <w:rPr>
          <w:rFonts w:ascii="Calibri" w:eastAsia="Times New Roman" w:hAnsi="Calibri" w:cs="Times New Roman"/>
          <w:sz w:val="23"/>
          <w:szCs w:val="23"/>
          <w:lang w:eastAsia="de-DE"/>
        </w:rPr>
        <w:t xml:space="preserve"> </w:t>
      </w:r>
      <w:r w:rsidR="006B3F92" w:rsidRPr="006B4F8E">
        <w:rPr>
          <w:rFonts w:ascii="Calibri" w:eastAsia="Times New Roman" w:hAnsi="Calibri" w:cs="Times New Roman"/>
          <w:sz w:val="23"/>
          <w:szCs w:val="23"/>
          <w:lang w:eastAsia="de-DE"/>
        </w:rPr>
        <w:t>„</w:t>
      </w:r>
      <w:r w:rsidR="00B53C87" w:rsidRPr="006B4F8E">
        <w:rPr>
          <w:rFonts w:ascii="Calibri" w:eastAsia="Times New Roman" w:hAnsi="Calibri" w:cs="Times New Roman"/>
          <w:sz w:val="23"/>
          <w:szCs w:val="23"/>
          <w:lang w:eastAsia="de-DE"/>
        </w:rPr>
        <w:t>Missions</w:t>
      </w:r>
      <w:r w:rsidR="006B3F92" w:rsidRPr="006B4F8E">
        <w:rPr>
          <w:rFonts w:ascii="Calibri" w:eastAsia="Times New Roman" w:hAnsi="Calibri" w:cs="Times New Roman"/>
          <w:sz w:val="23"/>
          <w:szCs w:val="23"/>
          <w:lang w:eastAsia="de-DE"/>
        </w:rPr>
        <w:t>n</w:t>
      </w:r>
      <w:r w:rsidR="00B53C87" w:rsidRPr="006B4F8E">
        <w:rPr>
          <w:rFonts w:ascii="Calibri" w:eastAsia="Times New Roman" w:hAnsi="Calibri" w:cs="Times New Roman"/>
          <w:sz w:val="23"/>
          <w:szCs w:val="23"/>
          <w:lang w:eastAsia="de-DE"/>
        </w:rPr>
        <w:t>achrichten</w:t>
      </w:r>
      <w:r w:rsidR="006B3F92" w:rsidRPr="006B4F8E">
        <w:rPr>
          <w:rFonts w:ascii="Calibri" w:eastAsia="Times New Roman" w:hAnsi="Calibri" w:cs="Times New Roman"/>
          <w:sz w:val="23"/>
          <w:szCs w:val="23"/>
          <w:lang w:eastAsia="de-DE"/>
        </w:rPr>
        <w:t>“ (MN)</w:t>
      </w:r>
      <w:r w:rsidR="00B53C87" w:rsidRPr="006B4F8E">
        <w:rPr>
          <w:rFonts w:ascii="Calibri" w:eastAsia="Times New Roman" w:hAnsi="Calibri" w:cs="Times New Roman"/>
          <w:sz w:val="23"/>
          <w:szCs w:val="23"/>
          <w:lang w:eastAsia="de-DE"/>
        </w:rPr>
        <w:t xml:space="preserve"> </w:t>
      </w:r>
      <w:r w:rsidR="00C47321" w:rsidRPr="006B4F8E">
        <w:rPr>
          <w:rFonts w:ascii="Calibri" w:eastAsia="Times New Roman" w:hAnsi="Calibri" w:cs="Times New Roman"/>
          <w:sz w:val="23"/>
          <w:szCs w:val="23"/>
          <w:lang w:eastAsia="de-DE"/>
        </w:rPr>
        <w:t xml:space="preserve">erhalten </w:t>
      </w:r>
      <w:r w:rsidR="00B53C87" w:rsidRPr="006B4F8E">
        <w:rPr>
          <w:rFonts w:ascii="Calibri" w:eastAsia="Times New Roman" w:hAnsi="Calibri" w:cs="Times New Roman"/>
          <w:sz w:val="23"/>
          <w:szCs w:val="23"/>
          <w:lang w:eastAsia="de-DE"/>
        </w:rPr>
        <w:t>haben.</w:t>
      </w:r>
      <w:r w:rsidR="006B3F92" w:rsidRPr="006B4F8E">
        <w:rPr>
          <w:rFonts w:ascii="Calibri" w:eastAsia="Times New Roman" w:hAnsi="Calibri" w:cs="Times New Roman"/>
          <w:sz w:val="23"/>
          <w:szCs w:val="23"/>
          <w:lang w:eastAsia="de-DE"/>
        </w:rPr>
        <w:t xml:space="preserve"> </w:t>
      </w:r>
      <w:r w:rsidR="002923BE" w:rsidRPr="006B4F8E">
        <w:rPr>
          <w:rFonts w:ascii="Calibri" w:eastAsia="Times New Roman" w:hAnsi="Calibri" w:cs="Times New Roman"/>
          <w:sz w:val="23"/>
          <w:szCs w:val="23"/>
          <w:lang w:eastAsia="de-DE"/>
        </w:rPr>
        <w:t>In den Gebets</w:t>
      </w:r>
      <w:r w:rsidR="009D0A13" w:rsidRPr="006B4F8E">
        <w:rPr>
          <w:rFonts w:ascii="Calibri" w:eastAsia="Times New Roman" w:hAnsi="Calibri" w:cs="Times New Roman"/>
          <w:sz w:val="23"/>
          <w:szCs w:val="23"/>
          <w:lang w:eastAsia="de-DE"/>
        </w:rPr>
        <w:t>t</w:t>
      </w:r>
      <w:r w:rsidR="002923BE" w:rsidRPr="006B4F8E">
        <w:rPr>
          <w:rFonts w:ascii="Calibri" w:eastAsia="Times New Roman" w:hAnsi="Calibri" w:cs="Times New Roman"/>
          <w:sz w:val="23"/>
          <w:szCs w:val="23"/>
          <w:lang w:eastAsia="de-DE"/>
        </w:rPr>
        <w:t>reffen sollte kurz und gezielt für die genannten Anliegen gebetet werden. Wir beginnen das Gebets</w:t>
      </w:r>
      <w:r w:rsidR="009D0A13" w:rsidRPr="006B4F8E">
        <w:rPr>
          <w:rFonts w:ascii="Calibri" w:eastAsia="Times New Roman" w:hAnsi="Calibri" w:cs="Times New Roman"/>
          <w:sz w:val="23"/>
          <w:szCs w:val="23"/>
          <w:lang w:eastAsia="de-DE"/>
        </w:rPr>
        <w:t>t</w:t>
      </w:r>
      <w:r w:rsidR="002923BE" w:rsidRPr="006B4F8E">
        <w:rPr>
          <w:rFonts w:ascii="Calibri" w:eastAsia="Times New Roman" w:hAnsi="Calibri" w:cs="Times New Roman"/>
          <w:sz w:val="23"/>
          <w:szCs w:val="23"/>
          <w:lang w:eastAsia="de-DE"/>
        </w:rPr>
        <w:t>reffen mit einem biblischen Impuls.</w:t>
      </w:r>
      <w:r w:rsidRPr="006B4F8E">
        <w:rPr>
          <w:rFonts w:ascii="Calibri" w:eastAsia="Times New Roman" w:hAnsi="Calibri" w:cs="Times New Roman"/>
          <w:sz w:val="23"/>
          <w:szCs w:val="23"/>
          <w:lang w:eastAsia="de-DE"/>
        </w:rPr>
        <w:t xml:space="preserve"> </w:t>
      </w:r>
    </w:p>
    <w:p w14:paraId="4AD2593D" w14:textId="50165F5A" w:rsidR="00B92A59" w:rsidRPr="006B4F8E" w:rsidRDefault="008B047D" w:rsidP="00E3451A">
      <w:pPr>
        <w:spacing w:after="160" w:line="240" w:lineRule="auto"/>
        <w:rPr>
          <w:rFonts w:ascii="Calibri" w:hAnsi="Calibri" w:cs="Arial"/>
          <w:sz w:val="23"/>
          <w:szCs w:val="23"/>
        </w:rPr>
      </w:pPr>
      <w:r w:rsidRPr="006B4F8E">
        <w:rPr>
          <w:rFonts w:ascii="Calibri" w:eastAsia="Times New Roman" w:hAnsi="Calibri" w:cs="Times New Roman"/>
          <w:b/>
          <w:sz w:val="23"/>
          <w:szCs w:val="23"/>
          <w:lang w:eastAsia="de-DE"/>
        </w:rPr>
        <w:t xml:space="preserve">2.3 </w:t>
      </w:r>
      <w:r w:rsidR="00B3195C" w:rsidRPr="006B4F8E">
        <w:rPr>
          <w:rFonts w:ascii="Calibri" w:eastAsia="Times New Roman" w:hAnsi="Calibri" w:cs="Times New Roman"/>
          <w:b/>
          <w:sz w:val="23"/>
          <w:szCs w:val="23"/>
          <w:lang w:eastAsia="de-DE"/>
        </w:rPr>
        <w:t>Weitergabe des Ringbuches:</w:t>
      </w:r>
      <w:r w:rsidR="00B3195C" w:rsidRPr="006B4F8E">
        <w:rPr>
          <w:rFonts w:ascii="Calibri" w:eastAsia="Times New Roman" w:hAnsi="Calibri" w:cs="Times New Roman"/>
          <w:sz w:val="23"/>
          <w:szCs w:val="23"/>
          <w:lang w:eastAsia="de-DE"/>
        </w:rPr>
        <w:t xml:space="preserve"> Das Ringbuch mit den Lebensläufen unserer Missionarin</w:t>
      </w:r>
      <w:r w:rsidR="00B20016" w:rsidRPr="006B4F8E">
        <w:rPr>
          <w:rFonts w:ascii="Calibri" w:eastAsia="Times New Roman" w:hAnsi="Calibri" w:cs="Times New Roman"/>
          <w:sz w:val="23"/>
          <w:szCs w:val="23"/>
          <w:lang w:eastAsia="de-DE"/>
        </w:rPr>
        <w:t>-</w:t>
      </w:r>
      <w:r w:rsidR="00B3195C" w:rsidRPr="006B4F8E">
        <w:rPr>
          <w:rFonts w:ascii="Calibri" w:eastAsia="Times New Roman" w:hAnsi="Calibri" w:cs="Times New Roman"/>
          <w:sz w:val="23"/>
          <w:szCs w:val="23"/>
          <w:lang w:eastAsia="de-DE"/>
        </w:rPr>
        <w:t xml:space="preserve">nen </w:t>
      </w:r>
      <w:r w:rsidR="001C5E4E" w:rsidRPr="006B4F8E">
        <w:rPr>
          <w:rFonts w:ascii="Calibri" w:hAnsi="Calibri" w:cs="Arial"/>
          <w:sz w:val="23"/>
          <w:szCs w:val="23"/>
        </w:rPr>
        <w:t>ist für Frau</w:t>
      </w:r>
      <w:r w:rsidR="00B3195C" w:rsidRPr="006B4F8E">
        <w:rPr>
          <w:rFonts w:ascii="Calibri" w:hAnsi="Calibri" w:cs="Arial"/>
          <w:sz w:val="23"/>
          <w:szCs w:val="23"/>
        </w:rPr>
        <w:t>en</w:t>
      </w:r>
      <w:r w:rsidR="001C5E4E" w:rsidRPr="006B4F8E">
        <w:rPr>
          <w:rFonts w:ascii="Calibri" w:hAnsi="Calibri" w:cs="Arial"/>
          <w:sz w:val="23"/>
          <w:szCs w:val="23"/>
        </w:rPr>
        <w:t xml:space="preserve"> bestimmt, die sich als treue Beterinnen außerhalb und innerhalb einer Gebetsgruppe herausgestellt haben.</w:t>
      </w:r>
      <w:r w:rsidR="00B3195C" w:rsidRPr="006B4F8E">
        <w:rPr>
          <w:rFonts w:ascii="Calibri" w:hAnsi="Calibri" w:cs="Arial"/>
          <w:sz w:val="23"/>
          <w:szCs w:val="23"/>
        </w:rPr>
        <w:t xml:space="preserve"> </w:t>
      </w:r>
      <w:r w:rsidR="001C5E4E" w:rsidRPr="006B4F8E">
        <w:rPr>
          <w:rFonts w:ascii="Calibri" w:hAnsi="Calibri" w:cs="Arial"/>
          <w:sz w:val="23"/>
          <w:szCs w:val="23"/>
        </w:rPr>
        <w:t>Das Ringbuch sollte</w:t>
      </w:r>
      <w:r w:rsidR="00B3195C" w:rsidRPr="006B4F8E">
        <w:rPr>
          <w:rFonts w:ascii="Calibri" w:hAnsi="Calibri" w:cs="Arial"/>
          <w:sz w:val="23"/>
          <w:szCs w:val="23"/>
        </w:rPr>
        <w:t xml:space="preserve"> </w:t>
      </w:r>
      <w:r w:rsidR="001C5E4E" w:rsidRPr="006B4F8E">
        <w:rPr>
          <w:rFonts w:ascii="Calibri" w:hAnsi="Calibri" w:cs="Arial"/>
          <w:sz w:val="23"/>
          <w:szCs w:val="23"/>
        </w:rPr>
        <w:t xml:space="preserve">nicht in unbefugte Hände gelangen und </w:t>
      </w:r>
      <w:r w:rsidR="000747FB" w:rsidRPr="006B4F8E">
        <w:rPr>
          <w:rFonts w:ascii="Calibri" w:hAnsi="Calibri" w:cs="Arial"/>
          <w:sz w:val="23"/>
          <w:szCs w:val="23"/>
        </w:rPr>
        <w:t>darf</w:t>
      </w:r>
      <w:r w:rsidR="00B3195C" w:rsidRPr="006B4F8E">
        <w:rPr>
          <w:rFonts w:ascii="Calibri" w:hAnsi="Calibri" w:cs="Arial"/>
          <w:sz w:val="23"/>
          <w:szCs w:val="23"/>
        </w:rPr>
        <w:t xml:space="preserve"> nicht ins Ausland verschickt werden.</w:t>
      </w:r>
      <w:r w:rsidR="00B53C87" w:rsidRPr="006B4F8E">
        <w:rPr>
          <w:rFonts w:ascii="Calibri" w:hAnsi="Calibri" w:cs="Arial"/>
          <w:sz w:val="23"/>
          <w:szCs w:val="23"/>
        </w:rPr>
        <w:t xml:space="preserve"> Es</w:t>
      </w:r>
      <w:r w:rsidR="00B3195C" w:rsidRPr="006B4F8E">
        <w:rPr>
          <w:rFonts w:ascii="Calibri" w:hAnsi="Calibri" w:cs="Arial"/>
          <w:sz w:val="23"/>
          <w:szCs w:val="23"/>
        </w:rPr>
        <w:t xml:space="preserve"> ist als Gebetshilfe gedacht und über die RV oder die Geschäftsstelle zu beziehen.</w:t>
      </w:r>
    </w:p>
    <w:p w14:paraId="72655D83" w14:textId="0554DDBC" w:rsidR="00840346" w:rsidRPr="006B4F8E" w:rsidRDefault="00B3195C" w:rsidP="00E3451A">
      <w:pPr>
        <w:spacing w:after="240" w:line="240" w:lineRule="auto"/>
        <w:rPr>
          <w:sz w:val="23"/>
          <w:szCs w:val="23"/>
        </w:rPr>
      </w:pPr>
      <w:r w:rsidRPr="006B4F8E">
        <w:rPr>
          <w:rFonts w:ascii="Calibri" w:hAnsi="Calibri" w:cs="Arial"/>
          <w:b/>
          <w:sz w:val="23"/>
          <w:szCs w:val="23"/>
        </w:rPr>
        <w:t>Wichtig:</w:t>
      </w:r>
      <w:r w:rsidRPr="006B4F8E">
        <w:rPr>
          <w:rFonts w:ascii="Calibri" w:hAnsi="Calibri" w:cs="Arial"/>
          <w:sz w:val="23"/>
          <w:szCs w:val="23"/>
        </w:rPr>
        <w:t xml:space="preserve"> </w:t>
      </w:r>
      <w:r w:rsidR="00C47321" w:rsidRPr="006B4F8E">
        <w:rPr>
          <w:rFonts w:ascii="Calibri" w:hAnsi="Calibri" w:cs="Arial"/>
          <w:sz w:val="23"/>
          <w:szCs w:val="23"/>
        </w:rPr>
        <w:t xml:space="preserve">Die </w:t>
      </w:r>
      <w:r w:rsidR="00B20016" w:rsidRPr="006B4F8E">
        <w:rPr>
          <w:rFonts w:ascii="Calibri" w:hAnsi="Calibri" w:cs="Arial"/>
          <w:sz w:val="23"/>
          <w:szCs w:val="23"/>
        </w:rPr>
        <w:t>G</w:t>
      </w:r>
      <w:r w:rsidR="00C47321" w:rsidRPr="006B4F8E">
        <w:rPr>
          <w:rFonts w:ascii="Calibri" w:hAnsi="Calibri" w:cs="Arial"/>
          <w:sz w:val="23"/>
          <w:szCs w:val="23"/>
        </w:rPr>
        <w:t>GL</w:t>
      </w:r>
      <w:r w:rsidR="00B53C87" w:rsidRPr="006B4F8E">
        <w:rPr>
          <w:rFonts w:ascii="Calibri" w:hAnsi="Calibri" w:cs="Arial"/>
          <w:sz w:val="23"/>
          <w:szCs w:val="23"/>
        </w:rPr>
        <w:t xml:space="preserve"> sollte die Ringbuchinhaberinnen namentlich aufgelistet haben, so dass jeder Weggang </w:t>
      </w:r>
      <w:r w:rsidR="007A3336" w:rsidRPr="006B4F8E">
        <w:rPr>
          <w:rFonts w:ascii="Calibri" w:hAnsi="Calibri" w:cs="Arial"/>
          <w:sz w:val="23"/>
          <w:szCs w:val="23"/>
        </w:rPr>
        <w:t>(wohin)</w:t>
      </w:r>
      <w:r w:rsidR="000747FB" w:rsidRPr="006B4F8E">
        <w:rPr>
          <w:rFonts w:ascii="Calibri" w:hAnsi="Calibri" w:cs="Arial"/>
          <w:sz w:val="23"/>
          <w:szCs w:val="23"/>
        </w:rPr>
        <w:t xml:space="preserve"> </w:t>
      </w:r>
      <w:r w:rsidR="007A3336" w:rsidRPr="006B4F8E">
        <w:rPr>
          <w:rFonts w:ascii="Calibri" w:hAnsi="Calibri" w:cs="Arial"/>
          <w:sz w:val="23"/>
          <w:szCs w:val="23"/>
        </w:rPr>
        <w:t>und jeder Zuzug (woher)</w:t>
      </w:r>
      <w:r w:rsidR="000747FB" w:rsidRPr="006B4F8E">
        <w:rPr>
          <w:rFonts w:ascii="Calibri" w:hAnsi="Calibri" w:cs="Arial"/>
          <w:sz w:val="23"/>
          <w:szCs w:val="23"/>
        </w:rPr>
        <w:t xml:space="preserve"> </w:t>
      </w:r>
      <w:r w:rsidR="00B53C87" w:rsidRPr="006B4F8E">
        <w:rPr>
          <w:rFonts w:ascii="Calibri" w:hAnsi="Calibri" w:cs="Arial"/>
          <w:sz w:val="23"/>
          <w:szCs w:val="23"/>
        </w:rPr>
        <w:t>einer Beterin</w:t>
      </w:r>
      <w:r w:rsidR="005A740E" w:rsidRPr="006B4F8E">
        <w:rPr>
          <w:rFonts w:ascii="Calibri" w:hAnsi="Calibri" w:cs="Arial"/>
          <w:sz w:val="23"/>
          <w:szCs w:val="23"/>
        </w:rPr>
        <w:t xml:space="preserve"> der RV gemeldet werden</w:t>
      </w:r>
      <w:r w:rsidR="000747FB" w:rsidRPr="006B4F8E">
        <w:rPr>
          <w:rFonts w:ascii="Calibri" w:hAnsi="Calibri" w:cs="Arial"/>
          <w:sz w:val="23"/>
          <w:szCs w:val="23"/>
        </w:rPr>
        <w:t xml:space="preserve"> kann</w:t>
      </w:r>
      <w:r w:rsidR="007A3336" w:rsidRPr="006B4F8E">
        <w:rPr>
          <w:rFonts w:ascii="Calibri" w:hAnsi="Calibri" w:cs="Arial"/>
          <w:sz w:val="23"/>
          <w:szCs w:val="23"/>
        </w:rPr>
        <w:t xml:space="preserve">. So können die Nachträge über die neuen Missionarinnen stets in der richtigen Anzahl verschickt werden. </w:t>
      </w:r>
      <w:r w:rsidRPr="006B4F8E">
        <w:rPr>
          <w:rFonts w:ascii="Calibri" w:eastAsia="Times New Roman" w:hAnsi="Calibri" w:cs="Times New Roman"/>
          <w:sz w:val="23"/>
          <w:szCs w:val="23"/>
          <w:lang w:eastAsia="de-DE"/>
        </w:rPr>
        <w:t xml:space="preserve">Das Ringbuch sollte bei Austritt oder Tod </w:t>
      </w:r>
      <w:r w:rsidR="007A3336" w:rsidRPr="006B4F8E">
        <w:rPr>
          <w:rFonts w:ascii="Calibri" w:eastAsia="Times New Roman" w:hAnsi="Calibri" w:cs="Times New Roman"/>
          <w:sz w:val="23"/>
          <w:szCs w:val="23"/>
          <w:lang w:eastAsia="de-DE"/>
        </w:rPr>
        <w:t>zurück</w:t>
      </w:r>
      <w:r w:rsidRPr="006B4F8E">
        <w:rPr>
          <w:rFonts w:ascii="Calibri" w:eastAsia="Times New Roman" w:hAnsi="Calibri" w:cs="Times New Roman"/>
          <w:sz w:val="23"/>
          <w:szCs w:val="23"/>
          <w:lang w:eastAsia="de-DE"/>
        </w:rPr>
        <w:t>gegeben werden.</w:t>
      </w:r>
    </w:p>
    <w:p w14:paraId="35C14E8C" w14:textId="23CB2733" w:rsidR="00195D05" w:rsidRPr="006B4F8E" w:rsidRDefault="008B047D" w:rsidP="00195D05">
      <w:pPr>
        <w:spacing w:line="240" w:lineRule="auto"/>
        <w:rPr>
          <w:rFonts w:ascii="Calibri" w:hAnsi="Calibri" w:cs="Arial"/>
          <w:sz w:val="23"/>
          <w:szCs w:val="23"/>
        </w:rPr>
      </w:pPr>
      <w:r w:rsidRPr="006B4F8E">
        <w:rPr>
          <w:rFonts w:ascii="Calibri" w:hAnsi="Calibri" w:cs="Arial"/>
          <w:b/>
          <w:sz w:val="23"/>
          <w:szCs w:val="23"/>
        </w:rPr>
        <w:t>2.</w:t>
      </w:r>
      <w:r w:rsidR="00EB73D6" w:rsidRPr="006B4F8E">
        <w:rPr>
          <w:rFonts w:ascii="Calibri" w:hAnsi="Calibri" w:cs="Arial"/>
          <w:b/>
          <w:sz w:val="23"/>
          <w:szCs w:val="23"/>
        </w:rPr>
        <w:t>4</w:t>
      </w:r>
      <w:r w:rsidR="00963983" w:rsidRPr="006B4F8E">
        <w:rPr>
          <w:rFonts w:ascii="Calibri" w:hAnsi="Calibri" w:cs="Arial"/>
          <w:b/>
          <w:sz w:val="23"/>
          <w:szCs w:val="23"/>
        </w:rPr>
        <w:t xml:space="preserve"> Regionalveranstaltungen:</w:t>
      </w:r>
      <w:r w:rsidR="001A58B4" w:rsidRPr="006B4F8E">
        <w:rPr>
          <w:rFonts w:ascii="Calibri" w:hAnsi="Calibri" w:cs="Arial"/>
          <w:sz w:val="23"/>
          <w:szCs w:val="23"/>
        </w:rPr>
        <w:t xml:space="preserve"> Die Teilnahme an von der RV organisierten Mitarbeitertreffen sowie Missionsveranstaltungen sollte selbstverständlich sein.</w:t>
      </w:r>
      <w:r w:rsidR="00963983" w:rsidRPr="006B4F8E">
        <w:rPr>
          <w:rFonts w:ascii="Calibri" w:hAnsi="Calibri" w:cs="Arial"/>
          <w:sz w:val="23"/>
          <w:szCs w:val="23"/>
        </w:rPr>
        <w:t xml:space="preserve"> Auch bei allen F</w:t>
      </w:r>
      <w:r w:rsidR="00C47321" w:rsidRPr="006B4F8E">
        <w:rPr>
          <w:rFonts w:ascii="Calibri" w:hAnsi="Calibri" w:cs="Arial"/>
          <w:sz w:val="23"/>
          <w:szCs w:val="23"/>
        </w:rPr>
        <w:t>ragen und Nöten kann sich die G</w:t>
      </w:r>
      <w:r w:rsidR="00B20016" w:rsidRPr="006B4F8E">
        <w:rPr>
          <w:rFonts w:ascii="Calibri" w:hAnsi="Calibri" w:cs="Arial"/>
          <w:sz w:val="23"/>
          <w:szCs w:val="23"/>
        </w:rPr>
        <w:t>G</w:t>
      </w:r>
      <w:r w:rsidR="00C47321" w:rsidRPr="006B4F8E">
        <w:rPr>
          <w:rFonts w:ascii="Calibri" w:hAnsi="Calibri" w:cs="Arial"/>
          <w:sz w:val="23"/>
          <w:szCs w:val="23"/>
        </w:rPr>
        <w:t>L</w:t>
      </w:r>
      <w:r w:rsidR="00963983" w:rsidRPr="006B4F8E">
        <w:rPr>
          <w:rFonts w:ascii="Calibri" w:hAnsi="Calibri" w:cs="Arial"/>
          <w:sz w:val="23"/>
          <w:szCs w:val="23"/>
        </w:rPr>
        <w:t xml:space="preserve"> an die RV wenden.</w:t>
      </w:r>
    </w:p>
    <w:p w14:paraId="53EF1053" w14:textId="42522BDB" w:rsidR="00195D05" w:rsidRPr="006B4F8E" w:rsidRDefault="008B047D" w:rsidP="00E3451A">
      <w:pPr>
        <w:spacing w:after="240" w:line="240" w:lineRule="auto"/>
        <w:rPr>
          <w:rFonts w:ascii="Calibri" w:eastAsia="Times New Roman" w:hAnsi="Calibri" w:cs="Times New Roman"/>
          <w:sz w:val="23"/>
          <w:szCs w:val="23"/>
          <w:lang w:eastAsia="de-DE"/>
        </w:rPr>
      </w:pPr>
      <w:r w:rsidRPr="006B4F8E">
        <w:rPr>
          <w:rFonts w:ascii="Calibri" w:hAnsi="Calibri" w:cs="Arial"/>
          <w:b/>
          <w:sz w:val="23"/>
          <w:szCs w:val="23"/>
        </w:rPr>
        <w:t>3</w:t>
      </w:r>
      <w:r w:rsidR="00195D05" w:rsidRPr="006B4F8E">
        <w:rPr>
          <w:rFonts w:ascii="Calibri" w:hAnsi="Calibri" w:cs="Arial"/>
          <w:b/>
          <w:sz w:val="23"/>
          <w:szCs w:val="23"/>
        </w:rPr>
        <w:t>. Vertretung:</w:t>
      </w:r>
      <w:r w:rsidR="00195D05" w:rsidRPr="006B4F8E">
        <w:rPr>
          <w:rFonts w:ascii="Calibri" w:hAnsi="Calibri" w:cs="Arial"/>
          <w:sz w:val="23"/>
          <w:szCs w:val="23"/>
        </w:rPr>
        <w:t xml:space="preserve"> </w:t>
      </w:r>
      <w:r w:rsidR="00195D05" w:rsidRPr="006B4F8E">
        <w:rPr>
          <w:rFonts w:ascii="Calibri" w:eastAsia="Times New Roman" w:hAnsi="Calibri" w:cs="Times New Roman"/>
          <w:sz w:val="23"/>
          <w:szCs w:val="23"/>
          <w:lang w:eastAsia="de-DE"/>
        </w:rPr>
        <w:t xml:space="preserve">Jede </w:t>
      </w:r>
      <w:r w:rsidR="000C55B8" w:rsidRPr="006B4F8E">
        <w:rPr>
          <w:rFonts w:ascii="Calibri" w:eastAsia="Times New Roman" w:hAnsi="Calibri" w:cs="Times New Roman"/>
          <w:sz w:val="23"/>
          <w:szCs w:val="23"/>
          <w:lang w:eastAsia="de-DE"/>
        </w:rPr>
        <w:t>G</w:t>
      </w:r>
      <w:r w:rsidR="00195D05" w:rsidRPr="006B4F8E">
        <w:rPr>
          <w:rFonts w:ascii="Calibri" w:eastAsia="Times New Roman" w:hAnsi="Calibri" w:cs="Times New Roman"/>
          <w:sz w:val="23"/>
          <w:szCs w:val="23"/>
          <w:lang w:eastAsia="de-DE"/>
        </w:rPr>
        <w:t>GL sollte möglichst eine Vertreterin haben, die ihr hilfreich zur Seite steht und</w:t>
      </w:r>
      <w:r w:rsidR="00C47321" w:rsidRPr="006B4F8E">
        <w:rPr>
          <w:rFonts w:ascii="Calibri" w:eastAsia="Times New Roman" w:hAnsi="Calibri" w:cs="Times New Roman"/>
          <w:sz w:val="23"/>
          <w:szCs w:val="23"/>
          <w:lang w:eastAsia="de-DE"/>
        </w:rPr>
        <w:t xml:space="preserve"> in allen Angelegenheiten die </w:t>
      </w:r>
      <w:r w:rsidR="00885E05" w:rsidRPr="006B4F8E">
        <w:rPr>
          <w:rFonts w:ascii="Calibri" w:eastAsia="Times New Roman" w:hAnsi="Calibri" w:cs="Times New Roman"/>
          <w:sz w:val="23"/>
          <w:szCs w:val="23"/>
          <w:lang w:eastAsia="de-DE"/>
        </w:rPr>
        <w:t>G</w:t>
      </w:r>
      <w:r w:rsidR="00C47321" w:rsidRPr="006B4F8E">
        <w:rPr>
          <w:rFonts w:ascii="Calibri" w:eastAsia="Times New Roman" w:hAnsi="Calibri" w:cs="Times New Roman"/>
          <w:sz w:val="23"/>
          <w:szCs w:val="23"/>
          <w:lang w:eastAsia="de-DE"/>
        </w:rPr>
        <w:t>GL</w:t>
      </w:r>
      <w:r w:rsidR="00195D05" w:rsidRPr="006B4F8E">
        <w:rPr>
          <w:rFonts w:ascii="Calibri" w:eastAsia="Times New Roman" w:hAnsi="Calibri" w:cs="Times New Roman"/>
          <w:sz w:val="23"/>
          <w:szCs w:val="23"/>
          <w:lang w:eastAsia="de-DE"/>
        </w:rPr>
        <w:t xml:space="preserve"> vertreten kann.</w:t>
      </w:r>
    </w:p>
    <w:p w14:paraId="1552143A" w14:textId="1D4DEBBF" w:rsidR="002953E3" w:rsidRPr="006B4F8E" w:rsidRDefault="008B047D" w:rsidP="00E3451A">
      <w:pPr>
        <w:spacing w:after="240" w:line="240" w:lineRule="auto"/>
        <w:rPr>
          <w:sz w:val="23"/>
          <w:szCs w:val="23"/>
        </w:rPr>
      </w:pPr>
      <w:r w:rsidRPr="006B4F8E">
        <w:rPr>
          <w:b/>
          <w:sz w:val="23"/>
          <w:szCs w:val="23"/>
        </w:rPr>
        <w:lastRenderedPageBreak/>
        <w:t>4</w:t>
      </w:r>
      <w:r w:rsidR="002953E3" w:rsidRPr="006B4F8E">
        <w:rPr>
          <w:b/>
          <w:sz w:val="23"/>
          <w:szCs w:val="23"/>
        </w:rPr>
        <w:t xml:space="preserve">. Das </w:t>
      </w:r>
      <w:r w:rsidR="00885E05" w:rsidRPr="006B4F8E">
        <w:rPr>
          <w:b/>
          <w:sz w:val="23"/>
          <w:szCs w:val="23"/>
        </w:rPr>
        <w:t>Auflös</w:t>
      </w:r>
      <w:r w:rsidR="002953E3" w:rsidRPr="006B4F8E">
        <w:rPr>
          <w:b/>
          <w:sz w:val="23"/>
          <w:szCs w:val="23"/>
        </w:rPr>
        <w:t>en einer Gebetsgruppe</w:t>
      </w:r>
      <w:r w:rsidR="002953E3" w:rsidRPr="006B4F8E">
        <w:rPr>
          <w:sz w:val="23"/>
          <w:szCs w:val="23"/>
        </w:rPr>
        <w:t xml:space="preserve"> sollte immer in Zusammenarbeit mit der RV geschehen und alle Möglichkeiten einer Weiterführung der Gruppe ausgeschöpft werden. </w:t>
      </w:r>
    </w:p>
    <w:p w14:paraId="15CF6DC4" w14:textId="1B7B1C4D" w:rsidR="00ED5969" w:rsidRPr="006B4F8E" w:rsidRDefault="00ED5969" w:rsidP="00ED5969">
      <w:pPr>
        <w:spacing w:after="160" w:line="240" w:lineRule="auto"/>
        <w:rPr>
          <w:rFonts w:ascii="Calibri" w:hAnsi="Calibri" w:cs="Arial"/>
          <w:sz w:val="23"/>
          <w:szCs w:val="23"/>
        </w:rPr>
      </w:pPr>
      <w:r w:rsidRPr="006B4F8E">
        <w:rPr>
          <w:rFonts w:ascii="Calibri" w:eastAsia="Times New Roman" w:hAnsi="Calibri" w:cs="Times New Roman"/>
          <w:b/>
          <w:sz w:val="23"/>
          <w:szCs w:val="23"/>
          <w:lang w:eastAsia="de-DE"/>
        </w:rPr>
        <w:t>5. Gaben</w:t>
      </w:r>
      <w:r w:rsidRPr="006B4F8E">
        <w:rPr>
          <w:rFonts w:ascii="Calibri" w:eastAsia="Times New Roman" w:hAnsi="Calibri" w:cs="Times New Roman"/>
          <w:sz w:val="23"/>
          <w:szCs w:val="23"/>
          <w:lang w:eastAsia="de-DE"/>
        </w:rPr>
        <w:t xml:space="preserve">, die freiwillig zusammengelegt werden, sind für die Arbeit unserer weltweit tätigen Missionarinnen bestimmt. Sie sollten immer von zwei Beterinnen gezählt, notiert und monatlich oder vierteljährlich an die Geschäftsstelle überwiesen werden. Von dort erfolgt jährlich eine Bestätigung an die </w:t>
      </w:r>
      <w:r w:rsidR="00885E05" w:rsidRPr="006B4F8E">
        <w:rPr>
          <w:rFonts w:ascii="Calibri" w:eastAsia="Times New Roman" w:hAnsi="Calibri" w:cs="Times New Roman"/>
          <w:sz w:val="23"/>
          <w:szCs w:val="23"/>
          <w:lang w:eastAsia="de-DE"/>
        </w:rPr>
        <w:t>G</w:t>
      </w:r>
      <w:r w:rsidRPr="006B4F8E">
        <w:rPr>
          <w:rFonts w:ascii="Calibri" w:eastAsia="Times New Roman" w:hAnsi="Calibri" w:cs="Times New Roman"/>
          <w:sz w:val="23"/>
          <w:szCs w:val="23"/>
          <w:lang w:eastAsia="de-DE"/>
        </w:rPr>
        <w:t>GL.</w:t>
      </w:r>
      <w:r w:rsidR="00CC25BC" w:rsidRPr="006B4F8E">
        <w:rPr>
          <w:rFonts w:ascii="Calibri" w:eastAsia="Times New Roman" w:hAnsi="Calibri" w:cs="Times New Roman"/>
          <w:sz w:val="23"/>
          <w:szCs w:val="23"/>
          <w:lang w:eastAsia="de-DE"/>
        </w:rPr>
        <w:t xml:space="preserve"> </w:t>
      </w:r>
      <w:r w:rsidRPr="006B4F8E">
        <w:rPr>
          <w:rFonts w:ascii="Calibri" w:hAnsi="Calibri" w:cs="Arial"/>
          <w:sz w:val="23"/>
          <w:szCs w:val="23"/>
        </w:rPr>
        <w:t>Von Herzen Dank für alle Gaben und alle Treue im Verwalten anvertrauter Güter.</w:t>
      </w:r>
    </w:p>
    <w:p w14:paraId="51B2C3CE" w14:textId="0ACC4187" w:rsidR="00ED5969" w:rsidRPr="006B4F8E" w:rsidRDefault="00ED5969" w:rsidP="00ED5969">
      <w:pPr>
        <w:spacing w:after="160" w:line="240" w:lineRule="auto"/>
        <w:rPr>
          <w:rFonts w:ascii="Calibri" w:hAnsi="Calibri" w:cs="Arial"/>
          <w:b/>
          <w:sz w:val="23"/>
          <w:szCs w:val="23"/>
        </w:rPr>
      </w:pPr>
      <w:r w:rsidRPr="006B4F8E">
        <w:rPr>
          <w:rFonts w:ascii="Calibri" w:hAnsi="Calibri" w:cs="Arial"/>
          <w:b/>
          <w:sz w:val="23"/>
          <w:szCs w:val="23"/>
        </w:rPr>
        <w:t>Bitte:</w:t>
      </w:r>
      <w:r w:rsidRPr="006B4F8E">
        <w:rPr>
          <w:rFonts w:ascii="Calibri" w:hAnsi="Calibri" w:cs="Arial"/>
          <w:sz w:val="23"/>
          <w:szCs w:val="23"/>
        </w:rPr>
        <w:t xml:space="preserve"> Geben Sie bei allen Überweisungen nach Siegen (</w:t>
      </w:r>
      <w:r w:rsidRPr="006B4F8E">
        <w:rPr>
          <w:rFonts w:ascii="Calibri" w:hAnsi="Calibri" w:cs="Arial"/>
          <w:b/>
          <w:sz w:val="23"/>
          <w:szCs w:val="23"/>
        </w:rPr>
        <w:t>Volksbank Südwestfalen</w:t>
      </w:r>
      <w:r w:rsidRPr="006B4F8E">
        <w:rPr>
          <w:rFonts w:ascii="Calibri" w:hAnsi="Calibri" w:cs="Arial"/>
          <w:sz w:val="23"/>
          <w:szCs w:val="23"/>
        </w:rPr>
        <w:t>,</w:t>
      </w:r>
      <w:r w:rsidRPr="006B4F8E">
        <w:rPr>
          <w:rFonts w:ascii="Calibri" w:hAnsi="Calibri" w:cs="Arial"/>
          <w:b/>
          <w:sz w:val="23"/>
          <w:szCs w:val="23"/>
        </w:rPr>
        <w:t xml:space="preserve"> </w:t>
      </w:r>
      <w:r w:rsidRPr="006B4F8E">
        <w:rPr>
          <w:rFonts w:ascii="Calibri" w:hAnsi="Calibri" w:cs="Arial"/>
          <w:b/>
          <w:sz w:val="23"/>
          <w:szCs w:val="23"/>
        </w:rPr>
        <w:br/>
        <w:t>IBAN:</w:t>
      </w:r>
      <w:r w:rsidRPr="006B4F8E">
        <w:rPr>
          <w:rFonts w:ascii="Calibri" w:hAnsi="Calibri"/>
          <w:sz w:val="23"/>
          <w:szCs w:val="23"/>
        </w:rPr>
        <w:t xml:space="preserve"> </w:t>
      </w:r>
      <w:r w:rsidRPr="006B4F8E">
        <w:rPr>
          <w:rFonts w:ascii="Calibri" w:hAnsi="Calibri" w:cs="Arial"/>
          <w:b/>
          <w:sz w:val="23"/>
          <w:szCs w:val="23"/>
        </w:rPr>
        <w:t>DE93 4476 1534 0501 2406 00, BIC:</w:t>
      </w:r>
      <w:r w:rsidR="007B6E0D" w:rsidRPr="006B4F8E">
        <w:rPr>
          <w:rFonts w:ascii="Calibri" w:hAnsi="Calibri" w:cs="Arial"/>
          <w:b/>
          <w:sz w:val="23"/>
          <w:szCs w:val="23"/>
        </w:rPr>
        <w:t xml:space="preserve"> </w:t>
      </w:r>
      <w:r w:rsidRPr="006B4F8E">
        <w:rPr>
          <w:rFonts w:ascii="Calibri" w:hAnsi="Calibri" w:cs="Arial"/>
          <w:b/>
          <w:sz w:val="23"/>
          <w:szCs w:val="23"/>
        </w:rPr>
        <w:t xml:space="preserve">GENODEM1NRD) </w:t>
      </w:r>
      <w:r w:rsidRPr="006B4F8E">
        <w:rPr>
          <w:rFonts w:ascii="Calibri" w:hAnsi="Calibri" w:cs="Arial"/>
          <w:sz w:val="23"/>
          <w:szCs w:val="23"/>
        </w:rPr>
        <w:t xml:space="preserve">die </w:t>
      </w:r>
      <w:r w:rsidRPr="006B4F8E">
        <w:rPr>
          <w:rFonts w:ascii="Calibri" w:hAnsi="Calibri" w:cs="Arial"/>
          <w:b/>
          <w:sz w:val="23"/>
          <w:szCs w:val="23"/>
        </w:rPr>
        <w:t xml:space="preserve">genaue Bezeichnung </w:t>
      </w:r>
      <w:r w:rsidR="00885E05" w:rsidRPr="006B4F8E">
        <w:rPr>
          <w:rFonts w:ascii="Calibri" w:hAnsi="Calibri" w:cs="Arial"/>
          <w:b/>
          <w:sz w:val="23"/>
          <w:szCs w:val="23"/>
        </w:rPr>
        <w:br/>
      </w:r>
      <w:r w:rsidRPr="006B4F8E">
        <w:rPr>
          <w:rFonts w:ascii="Calibri" w:hAnsi="Calibri" w:cs="Arial"/>
          <w:b/>
          <w:sz w:val="23"/>
          <w:szCs w:val="23"/>
        </w:rPr>
        <w:t>Ihrer Gebetsgruppe</w:t>
      </w:r>
      <w:r w:rsidR="00885E05" w:rsidRPr="006B4F8E">
        <w:rPr>
          <w:rFonts w:ascii="Calibri" w:hAnsi="Calibri" w:cs="Arial"/>
          <w:b/>
          <w:sz w:val="23"/>
          <w:szCs w:val="23"/>
        </w:rPr>
        <w:t xml:space="preserve"> und -gruppennummer</w:t>
      </w:r>
      <w:r w:rsidRPr="006B4F8E">
        <w:rPr>
          <w:rFonts w:ascii="Calibri" w:hAnsi="Calibri" w:cs="Arial"/>
          <w:sz w:val="23"/>
          <w:szCs w:val="23"/>
        </w:rPr>
        <w:t xml:space="preserve"> an. </w:t>
      </w:r>
      <w:r w:rsidRPr="006B4F8E">
        <w:rPr>
          <w:rFonts w:ascii="Calibri" w:hAnsi="Calibri" w:cs="Arial"/>
          <w:b/>
          <w:sz w:val="23"/>
          <w:szCs w:val="23"/>
        </w:rPr>
        <w:t>Achten Sie darauf, dass die</w:t>
      </w:r>
      <w:r w:rsidR="00885E05" w:rsidRPr="006B4F8E">
        <w:rPr>
          <w:rFonts w:ascii="Calibri" w:hAnsi="Calibri" w:cs="Arial"/>
          <w:b/>
          <w:sz w:val="23"/>
          <w:szCs w:val="23"/>
        </w:rPr>
        <w:t>se</w:t>
      </w:r>
      <w:r w:rsidRPr="006B4F8E">
        <w:rPr>
          <w:rFonts w:ascii="Calibri" w:hAnsi="Calibri" w:cs="Arial"/>
          <w:b/>
          <w:sz w:val="23"/>
          <w:szCs w:val="23"/>
        </w:rPr>
        <w:t xml:space="preserve"> in die Verwendungszweck-Zeile des Überweisungs-Vordrucks eingetragen wird.</w:t>
      </w:r>
    </w:p>
    <w:p w14:paraId="153FFF4A" w14:textId="6B99410B" w:rsidR="00ED5969" w:rsidRPr="006B4F8E" w:rsidRDefault="00ED5969" w:rsidP="00ED5969">
      <w:pPr>
        <w:spacing w:after="160" w:line="240" w:lineRule="auto"/>
        <w:rPr>
          <w:rFonts w:ascii="Calibri" w:hAnsi="Calibri" w:cs="Arial"/>
          <w:sz w:val="23"/>
          <w:szCs w:val="23"/>
        </w:rPr>
      </w:pPr>
      <w:r w:rsidRPr="006B4F8E">
        <w:rPr>
          <w:rFonts w:ascii="Calibri" w:hAnsi="Calibri" w:cs="Arial"/>
          <w:sz w:val="23"/>
          <w:szCs w:val="23"/>
        </w:rPr>
        <w:t>Über die Gebets</w:t>
      </w:r>
      <w:r w:rsidR="005917E8" w:rsidRPr="006B4F8E">
        <w:rPr>
          <w:rFonts w:ascii="Calibri" w:hAnsi="Calibri" w:cs="Arial"/>
          <w:sz w:val="23"/>
          <w:szCs w:val="23"/>
        </w:rPr>
        <w:t>grupp</w:t>
      </w:r>
      <w:r w:rsidRPr="006B4F8E">
        <w:rPr>
          <w:rFonts w:ascii="Calibri" w:hAnsi="Calibri" w:cs="Arial"/>
          <w:sz w:val="23"/>
          <w:szCs w:val="23"/>
        </w:rPr>
        <w:t>en</w:t>
      </w:r>
      <w:r w:rsidR="00885E05" w:rsidRPr="006B4F8E">
        <w:rPr>
          <w:rFonts w:ascii="Calibri" w:hAnsi="Calibri" w:cs="Arial"/>
          <w:sz w:val="23"/>
          <w:szCs w:val="23"/>
        </w:rPr>
        <w:t>-K</w:t>
      </w:r>
      <w:r w:rsidRPr="006B4F8E">
        <w:rPr>
          <w:rFonts w:ascii="Calibri" w:hAnsi="Calibri" w:cs="Arial"/>
          <w:sz w:val="23"/>
          <w:szCs w:val="23"/>
        </w:rPr>
        <w:t>ollekten und alle Ausgaben sollte</w:t>
      </w:r>
      <w:r w:rsidR="00885E05" w:rsidRPr="006B4F8E">
        <w:rPr>
          <w:rFonts w:ascii="Calibri" w:hAnsi="Calibri" w:cs="Arial"/>
          <w:sz w:val="23"/>
          <w:szCs w:val="23"/>
        </w:rPr>
        <w:t xml:space="preserve"> </w:t>
      </w:r>
      <w:r w:rsidRPr="006B4F8E">
        <w:rPr>
          <w:rFonts w:ascii="Calibri" w:hAnsi="Calibri" w:cs="Arial"/>
          <w:sz w:val="23"/>
          <w:szCs w:val="23"/>
        </w:rPr>
        <w:t xml:space="preserve">jede </w:t>
      </w:r>
      <w:r w:rsidR="00885E05" w:rsidRPr="006B4F8E">
        <w:rPr>
          <w:rFonts w:ascii="Calibri" w:hAnsi="Calibri" w:cs="Arial"/>
          <w:sz w:val="23"/>
          <w:szCs w:val="23"/>
        </w:rPr>
        <w:t>G</w:t>
      </w:r>
      <w:r w:rsidRPr="006B4F8E">
        <w:rPr>
          <w:rFonts w:ascii="Calibri" w:hAnsi="Calibri" w:cs="Arial"/>
          <w:sz w:val="23"/>
          <w:szCs w:val="23"/>
        </w:rPr>
        <w:t>GL oder eine Vertreterin ein Kassenbuch führen.</w:t>
      </w:r>
      <w:r w:rsidR="00CC25BC" w:rsidRPr="006B4F8E">
        <w:rPr>
          <w:rFonts w:ascii="Calibri" w:hAnsi="Calibri" w:cs="Arial"/>
          <w:sz w:val="23"/>
          <w:szCs w:val="23"/>
        </w:rPr>
        <w:t xml:space="preserve"> </w:t>
      </w:r>
      <w:r w:rsidRPr="006B4F8E">
        <w:rPr>
          <w:rFonts w:ascii="Calibri" w:hAnsi="Calibri" w:cs="Arial"/>
          <w:sz w:val="23"/>
          <w:szCs w:val="23"/>
        </w:rPr>
        <w:t>Auslagen für die Gebets</w:t>
      </w:r>
      <w:r w:rsidR="005917E8" w:rsidRPr="006B4F8E">
        <w:rPr>
          <w:rFonts w:ascii="Calibri" w:hAnsi="Calibri" w:cs="Arial"/>
          <w:sz w:val="23"/>
          <w:szCs w:val="23"/>
        </w:rPr>
        <w:t>grupp</w:t>
      </w:r>
      <w:r w:rsidRPr="006B4F8E">
        <w:rPr>
          <w:rFonts w:ascii="Calibri" w:hAnsi="Calibri" w:cs="Arial"/>
          <w:sz w:val="23"/>
          <w:szCs w:val="23"/>
        </w:rPr>
        <w:t xml:space="preserve">en können </w:t>
      </w:r>
      <w:r w:rsidRPr="006B4F8E">
        <w:rPr>
          <w:rFonts w:ascii="Calibri" w:hAnsi="Calibri" w:cs="Arial"/>
          <w:b/>
          <w:sz w:val="23"/>
          <w:szCs w:val="23"/>
        </w:rPr>
        <w:t>gegen Belege</w:t>
      </w:r>
      <w:r w:rsidRPr="006B4F8E">
        <w:rPr>
          <w:rFonts w:ascii="Calibri" w:hAnsi="Calibri" w:cs="Arial"/>
          <w:sz w:val="23"/>
          <w:szCs w:val="23"/>
        </w:rPr>
        <w:t xml:space="preserve"> </w:t>
      </w:r>
      <w:r w:rsidR="00885E05" w:rsidRPr="006B4F8E">
        <w:rPr>
          <w:rFonts w:ascii="Calibri" w:hAnsi="Calibri" w:cs="Arial"/>
          <w:sz w:val="23"/>
          <w:szCs w:val="23"/>
        </w:rPr>
        <w:t xml:space="preserve">mit der Geschäftsstelle </w:t>
      </w:r>
      <w:r w:rsidRPr="006B4F8E">
        <w:rPr>
          <w:rFonts w:ascii="Calibri" w:hAnsi="Calibri" w:cs="Arial"/>
          <w:sz w:val="23"/>
          <w:szCs w:val="23"/>
        </w:rPr>
        <w:t xml:space="preserve">abgerechnet werden. Vordrucke werden </w:t>
      </w:r>
      <w:r w:rsidR="00885E05" w:rsidRPr="006B4F8E">
        <w:rPr>
          <w:rFonts w:ascii="Calibri" w:hAnsi="Calibri" w:cs="Arial"/>
          <w:sz w:val="23"/>
          <w:szCs w:val="23"/>
        </w:rPr>
        <w:t xml:space="preserve">auf Wunsch </w:t>
      </w:r>
      <w:r w:rsidRPr="006B4F8E">
        <w:rPr>
          <w:rFonts w:ascii="Calibri" w:hAnsi="Calibri" w:cs="Arial"/>
          <w:sz w:val="23"/>
          <w:szCs w:val="23"/>
        </w:rPr>
        <w:t>zugesandt.</w:t>
      </w:r>
    </w:p>
    <w:p w14:paraId="5331674A" w14:textId="2B95E126" w:rsidR="00ED5969" w:rsidRPr="006B4F8E" w:rsidRDefault="00ED5969" w:rsidP="00ED5969">
      <w:pPr>
        <w:spacing w:after="160" w:line="240" w:lineRule="auto"/>
        <w:rPr>
          <w:rFonts w:ascii="Calibri" w:hAnsi="Calibri" w:cs="Arial"/>
          <w:sz w:val="23"/>
          <w:szCs w:val="23"/>
        </w:rPr>
      </w:pPr>
      <w:r w:rsidRPr="006B4F8E">
        <w:rPr>
          <w:rFonts w:ascii="Calibri" w:hAnsi="Calibri" w:cs="Arial"/>
          <w:b/>
          <w:sz w:val="23"/>
          <w:szCs w:val="23"/>
        </w:rPr>
        <w:t>Information</w:t>
      </w:r>
      <w:r w:rsidRPr="006B4F8E">
        <w:rPr>
          <w:rFonts w:ascii="Calibri" w:hAnsi="Calibri" w:cs="Arial"/>
          <w:sz w:val="23"/>
          <w:szCs w:val="23"/>
        </w:rPr>
        <w:t>: Die Bestätigung der Gebets</w:t>
      </w:r>
      <w:r w:rsidR="005917E8" w:rsidRPr="006B4F8E">
        <w:rPr>
          <w:rFonts w:ascii="Calibri" w:hAnsi="Calibri" w:cs="Arial"/>
          <w:sz w:val="23"/>
          <w:szCs w:val="23"/>
        </w:rPr>
        <w:t>grupp</w:t>
      </w:r>
      <w:r w:rsidRPr="006B4F8E">
        <w:rPr>
          <w:rFonts w:ascii="Calibri" w:hAnsi="Calibri" w:cs="Arial"/>
          <w:sz w:val="23"/>
          <w:szCs w:val="23"/>
        </w:rPr>
        <w:t>en</w:t>
      </w:r>
      <w:r w:rsidR="00885E05" w:rsidRPr="006B4F8E">
        <w:rPr>
          <w:rFonts w:ascii="Calibri" w:hAnsi="Calibri" w:cs="Arial"/>
          <w:sz w:val="23"/>
          <w:szCs w:val="23"/>
        </w:rPr>
        <w:t>-K</w:t>
      </w:r>
      <w:r w:rsidRPr="006B4F8E">
        <w:rPr>
          <w:rFonts w:ascii="Calibri" w:hAnsi="Calibri" w:cs="Arial"/>
          <w:sz w:val="23"/>
          <w:szCs w:val="23"/>
        </w:rPr>
        <w:t>ollekte</w:t>
      </w:r>
      <w:r w:rsidR="00885E05" w:rsidRPr="006B4F8E">
        <w:rPr>
          <w:rFonts w:ascii="Calibri" w:hAnsi="Calibri" w:cs="Arial"/>
          <w:sz w:val="23"/>
          <w:szCs w:val="23"/>
        </w:rPr>
        <w:t>n</w:t>
      </w:r>
      <w:r w:rsidRPr="006B4F8E">
        <w:rPr>
          <w:rFonts w:ascii="Calibri" w:hAnsi="Calibri" w:cs="Arial"/>
          <w:sz w:val="23"/>
          <w:szCs w:val="23"/>
        </w:rPr>
        <w:t xml:space="preserve"> erfolgt </w:t>
      </w:r>
      <w:r w:rsidRPr="006B4F8E">
        <w:rPr>
          <w:rFonts w:ascii="Calibri" w:hAnsi="Calibri" w:cs="Arial"/>
          <w:b/>
          <w:sz w:val="23"/>
          <w:szCs w:val="23"/>
        </w:rPr>
        <w:t>einmal jährlich</w:t>
      </w:r>
      <w:r w:rsidR="0088629E" w:rsidRPr="006B4F8E">
        <w:rPr>
          <w:rFonts w:ascii="Calibri" w:hAnsi="Calibri" w:cs="Arial"/>
          <w:bCs/>
          <w:sz w:val="23"/>
          <w:szCs w:val="23"/>
        </w:rPr>
        <w:t>,</w:t>
      </w:r>
      <w:r w:rsidRPr="006B4F8E">
        <w:rPr>
          <w:rFonts w:ascii="Calibri" w:hAnsi="Calibri" w:cs="Arial"/>
          <w:sz w:val="23"/>
          <w:szCs w:val="23"/>
        </w:rPr>
        <w:t xml:space="preserve"> und zwar im Januar/Februar für die im vergangenen Jahr eingegangenen (d.h. vom 1.1.</w:t>
      </w:r>
      <w:r w:rsidR="00885E05" w:rsidRPr="006B4F8E">
        <w:rPr>
          <w:rFonts w:ascii="Calibri" w:hAnsi="Calibri" w:cs="Arial"/>
          <w:sz w:val="23"/>
          <w:szCs w:val="23"/>
        </w:rPr>
        <w:t xml:space="preserve"> – </w:t>
      </w:r>
      <w:r w:rsidRPr="006B4F8E">
        <w:rPr>
          <w:rFonts w:ascii="Calibri" w:hAnsi="Calibri" w:cs="Arial"/>
          <w:sz w:val="23"/>
          <w:szCs w:val="23"/>
        </w:rPr>
        <w:t xml:space="preserve">31.12. auf unseren Konten gutgeschriebenen) </w:t>
      </w:r>
      <w:r w:rsidRPr="006B4F8E">
        <w:rPr>
          <w:rFonts w:ascii="Calibri" w:hAnsi="Calibri" w:cs="Arial"/>
          <w:b/>
          <w:sz w:val="23"/>
          <w:szCs w:val="23"/>
        </w:rPr>
        <w:t>Gaben</w:t>
      </w:r>
      <w:r w:rsidRPr="006B4F8E">
        <w:rPr>
          <w:rFonts w:ascii="Calibri" w:hAnsi="Calibri" w:cs="Arial"/>
          <w:sz w:val="23"/>
          <w:szCs w:val="23"/>
        </w:rPr>
        <w:t xml:space="preserve">. </w:t>
      </w:r>
    </w:p>
    <w:p w14:paraId="29545E92" w14:textId="77777777" w:rsidR="00ED5969" w:rsidRPr="006B4F8E" w:rsidRDefault="00ED5969" w:rsidP="00ED5969">
      <w:pPr>
        <w:spacing w:after="240" w:line="240" w:lineRule="auto"/>
        <w:rPr>
          <w:rFonts w:ascii="Calibri" w:eastAsia="Times New Roman" w:hAnsi="Calibri" w:cs="Times New Roman"/>
          <w:sz w:val="23"/>
          <w:szCs w:val="23"/>
          <w:lang w:eastAsia="de-DE"/>
        </w:rPr>
      </w:pPr>
      <w:r w:rsidRPr="006B4F8E">
        <w:rPr>
          <w:rFonts w:ascii="Calibri" w:hAnsi="Calibri" w:cs="Arial"/>
          <w:sz w:val="23"/>
          <w:szCs w:val="23"/>
        </w:rPr>
        <w:t xml:space="preserve">Es empfiehlt sich, </w:t>
      </w:r>
      <w:r w:rsidRPr="006B4F8E">
        <w:rPr>
          <w:rFonts w:ascii="Calibri" w:hAnsi="Calibri" w:cs="Arial"/>
          <w:b/>
          <w:sz w:val="23"/>
          <w:szCs w:val="23"/>
        </w:rPr>
        <w:t>die Dezember-Kollekte bis zum 20.12. abzusenden</w:t>
      </w:r>
      <w:r w:rsidRPr="006B4F8E">
        <w:rPr>
          <w:rFonts w:ascii="Calibri" w:hAnsi="Calibri" w:cs="Arial"/>
          <w:sz w:val="23"/>
          <w:szCs w:val="23"/>
        </w:rPr>
        <w:t xml:space="preserve">, damit der Eingang bis zum 31.12. auf unserem Konto gebucht ist. Gaben, die erst im Januar auf unserem Konto gutgeschrieben werden, können nicht für das vorhergehende Jahr bestätigt werden. </w:t>
      </w:r>
    </w:p>
    <w:p w14:paraId="22923813" w14:textId="783543B2" w:rsidR="00B92A59" w:rsidRPr="006B4F8E" w:rsidRDefault="00ED5969" w:rsidP="00E3451A">
      <w:pPr>
        <w:spacing w:after="160" w:line="240" w:lineRule="auto"/>
        <w:rPr>
          <w:rFonts w:ascii="Calibri" w:hAnsi="Calibri" w:cs="Arial"/>
          <w:sz w:val="23"/>
          <w:szCs w:val="23"/>
        </w:rPr>
      </w:pPr>
      <w:r w:rsidRPr="006B4F8E">
        <w:rPr>
          <w:rFonts w:ascii="Calibri" w:hAnsi="Calibri" w:cs="Arial"/>
          <w:b/>
          <w:sz w:val="23"/>
          <w:szCs w:val="23"/>
        </w:rPr>
        <w:t>6</w:t>
      </w:r>
      <w:r w:rsidR="001A58B4" w:rsidRPr="006B4F8E">
        <w:rPr>
          <w:rFonts w:ascii="Calibri" w:hAnsi="Calibri" w:cs="Arial"/>
          <w:b/>
          <w:sz w:val="23"/>
          <w:szCs w:val="23"/>
        </w:rPr>
        <w:t xml:space="preserve">. </w:t>
      </w:r>
      <w:r w:rsidR="00963983" w:rsidRPr="006B4F8E">
        <w:rPr>
          <w:rFonts w:ascii="Calibri" w:hAnsi="Calibri" w:cs="Arial"/>
          <w:b/>
          <w:sz w:val="23"/>
          <w:szCs w:val="23"/>
        </w:rPr>
        <w:t>Besuch einer Missionarin:</w:t>
      </w:r>
      <w:r w:rsidR="00963983" w:rsidRPr="006B4F8E">
        <w:rPr>
          <w:rFonts w:ascii="Calibri" w:hAnsi="Calibri" w:cs="Arial"/>
          <w:sz w:val="23"/>
          <w:szCs w:val="23"/>
        </w:rPr>
        <w:t xml:space="preserve"> </w:t>
      </w:r>
      <w:r w:rsidR="00C47321" w:rsidRPr="006B4F8E">
        <w:rPr>
          <w:rFonts w:ascii="Calibri" w:hAnsi="Calibri" w:cs="Arial"/>
          <w:sz w:val="23"/>
          <w:szCs w:val="23"/>
        </w:rPr>
        <w:t xml:space="preserve">Wird von der </w:t>
      </w:r>
      <w:r w:rsidR="007C424A" w:rsidRPr="006B4F8E">
        <w:rPr>
          <w:rFonts w:ascii="Calibri" w:hAnsi="Calibri" w:cs="Arial"/>
          <w:sz w:val="23"/>
          <w:szCs w:val="23"/>
        </w:rPr>
        <w:t>G</w:t>
      </w:r>
      <w:r w:rsidR="00C47321" w:rsidRPr="006B4F8E">
        <w:rPr>
          <w:rFonts w:ascii="Calibri" w:hAnsi="Calibri" w:cs="Arial"/>
          <w:sz w:val="23"/>
          <w:szCs w:val="23"/>
        </w:rPr>
        <w:t>GL</w:t>
      </w:r>
      <w:r w:rsidR="001A58B4" w:rsidRPr="006B4F8E">
        <w:rPr>
          <w:rFonts w:ascii="Calibri" w:hAnsi="Calibri" w:cs="Arial"/>
          <w:sz w:val="23"/>
          <w:szCs w:val="23"/>
        </w:rPr>
        <w:t xml:space="preserve"> eine Missionarin eingeladen, sollte deren Besuch nicht nur einer Gebetsgruppe gelten, sondern in Absprache mit der RV und benach</w:t>
      </w:r>
      <w:r w:rsidR="007C424A" w:rsidRPr="006B4F8E">
        <w:rPr>
          <w:rFonts w:ascii="Calibri" w:hAnsi="Calibri" w:cs="Arial"/>
          <w:sz w:val="23"/>
          <w:szCs w:val="23"/>
        </w:rPr>
        <w:t>-</w:t>
      </w:r>
      <w:r w:rsidR="001A58B4" w:rsidRPr="006B4F8E">
        <w:rPr>
          <w:rFonts w:ascii="Calibri" w:hAnsi="Calibri" w:cs="Arial"/>
          <w:sz w:val="23"/>
          <w:szCs w:val="23"/>
        </w:rPr>
        <w:t>barten Gebetsgruppen geplant werden.</w:t>
      </w:r>
      <w:r w:rsidR="00840346" w:rsidRPr="006B4F8E">
        <w:rPr>
          <w:rFonts w:ascii="Calibri" w:hAnsi="Calibri" w:cs="Arial"/>
          <w:sz w:val="23"/>
          <w:szCs w:val="23"/>
        </w:rPr>
        <w:t xml:space="preserve"> Grundsätzlich sollte der Besuch dem persönlichen Kennenlernen und Austausch dienen. Gerne soll jede Missionarin dafür eine Gabe erhalten. </w:t>
      </w:r>
    </w:p>
    <w:p w14:paraId="22C57FD6" w14:textId="77777777" w:rsidR="00B92A59" w:rsidRPr="006B4F8E" w:rsidRDefault="00840346" w:rsidP="00E3451A">
      <w:pPr>
        <w:spacing w:after="160" w:line="240" w:lineRule="auto"/>
        <w:rPr>
          <w:rFonts w:ascii="Calibri" w:hAnsi="Calibri" w:cs="Arial"/>
          <w:sz w:val="23"/>
          <w:szCs w:val="23"/>
        </w:rPr>
      </w:pPr>
      <w:r w:rsidRPr="006B4F8E">
        <w:rPr>
          <w:rFonts w:ascii="Calibri" w:hAnsi="Calibri" w:cs="Arial"/>
          <w:sz w:val="23"/>
          <w:szCs w:val="23"/>
        </w:rPr>
        <w:t xml:space="preserve">Dazu wurde in unserer Mitgliederversammlung festgelegt: </w:t>
      </w:r>
      <w:r w:rsidR="000747FB" w:rsidRPr="006B4F8E">
        <w:rPr>
          <w:rFonts w:ascii="Calibri" w:hAnsi="Calibri" w:cs="Arial"/>
          <w:sz w:val="23"/>
          <w:szCs w:val="23"/>
        </w:rPr>
        <w:t>„</w:t>
      </w:r>
      <w:r w:rsidRPr="006B4F8E">
        <w:rPr>
          <w:rFonts w:ascii="Calibri" w:hAnsi="Calibri" w:cs="Arial"/>
          <w:sz w:val="23"/>
          <w:szCs w:val="23"/>
        </w:rPr>
        <w:t xml:space="preserve">Unsere Missionarinnen, auch Wartende, erhalten </w:t>
      </w:r>
      <w:r w:rsidR="005A740E" w:rsidRPr="006B4F8E">
        <w:rPr>
          <w:rFonts w:ascii="Calibri" w:hAnsi="Calibri" w:cs="Arial"/>
          <w:sz w:val="23"/>
          <w:szCs w:val="23"/>
        </w:rPr>
        <w:t>ein Entgelt gemäß der jeweils gültigen Regelung</w:t>
      </w:r>
      <w:r w:rsidRPr="006B4F8E">
        <w:rPr>
          <w:rFonts w:ascii="Calibri" w:hAnsi="Calibri" w:cs="Arial"/>
          <w:sz w:val="23"/>
          <w:szCs w:val="23"/>
        </w:rPr>
        <w:t>.</w:t>
      </w:r>
      <w:r w:rsidR="000747FB" w:rsidRPr="006B4F8E">
        <w:rPr>
          <w:rFonts w:ascii="Calibri" w:hAnsi="Calibri" w:cs="Arial"/>
          <w:sz w:val="23"/>
          <w:szCs w:val="23"/>
        </w:rPr>
        <w:t>“</w:t>
      </w:r>
      <w:r w:rsidRPr="006B4F8E">
        <w:rPr>
          <w:rFonts w:ascii="Calibri" w:hAnsi="Calibri" w:cs="Arial"/>
          <w:sz w:val="23"/>
          <w:szCs w:val="23"/>
        </w:rPr>
        <w:t xml:space="preserve"> Die Überweisung erfolgt </w:t>
      </w:r>
      <w:r w:rsidRPr="006B4F8E">
        <w:rPr>
          <w:rFonts w:ascii="Calibri" w:hAnsi="Calibri" w:cs="Arial"/>
          <w:b/>
          <w:sz w:val="23"/>
          <w:szCs w:val="23"/>
        </w:rPr>
        <w:t>nur</w:t>
      </w:r>
      <w:r w:rsidRPr="006B4F8E">
        <w:rPr>
          <w:rFonts w:ascii="Calibri" w:hAnsi="Calibri" w:cs="Arial"/>
          <w:sz w:val="23"/>
          <w:szCs w:val="23"/>
        </w:rPr>
        <w:t xml:space="preserve"> über die </w:t>
      </w:r>
      <w:r w:rsidRPr="006B4F8E">
        <w:rPr>
          <w:rFonts w:ascii="Calibri" w:hAnsi="Calibri" w:cs="Arial"/>
          <w:b/>
          <w:sz w:val="23"/>
          <w:szCs w:val="23"/>
        </w:rPr>
        <w:t>Geschäftsstelle</w:t>
      </w:r>
      <w:r w:rsidR="000E55E2" w:rsidRPr="006B4F8E">
        <w:rPr>
          <w:rFonts w:ascii="Calibri" w:hAnsi="Calibri" w:cs="Arial"/>
          <w:sz w:val="23"/>
          <w:szCs w:val="23"/>
        </w:rPr>
        <w:t>. D</w:t>
      </w:r>
      <w:r w:rsidRPr="006B4F8E">
        <w:rPr>
          <w:rFonts w:ascii="Calibri" w:hAnsi="Calibri" w:cs="Arial"/>
          <w:sz w:val="23"/>
          <w:szCs w:val="23"/>
        </w:rPr>
        <w:t xml:space="preserve">eshalb teilen Sie der Geschäftsstelle den Namen und die Höhe der Fahrtkosten (Bahnfahrt oder km) </w:t>
      </w:r>
      <w:r w:rsidR="000747FB" w:rsidRPr="006B4F8E">
        <w:rPr>
          <w:rFonts w:ascii="Calibri" w:hAnsi="Calibri" w:cs="Arial"/>
          <w:sz w:val="23"/>
          <w:szCs w:val="23"/>
        </w:rPr>
        <w:t xml:space="preserve">sowie die sendende Missionsgesellschaft </w:t>
      </w:r>
      <w:r w:rsidRPr="006B4F8E">
        <w:rPr>
          <w:rFonts w:ascii="Calibri" w:hAnsi="Calibri" w:cs="Arial"/>
          <w:sz w:val="23"/>
          <w:szCs w:val="23"/>
        </w:rPr>
        <w:t>der Missionarin mit. Zur Vergütung benötigen wir die entsprechenden Belege.</w:t>
      </w:r>
    </w:p>
    <w:p w14:paraId="08DEA0E8" w14:textId="49AFEED0" w:rsidR="00840346" w:rsidRPr="006B4F8E" w:rsidRDefault="00840346" w:rsidP="00E3451A">
      <w:pPr>
        <w:spacing w:after="240" w:line="240" w:lineRule="auto"/>
        <w:rPr>
          <w:sz w:val="23"/>
          <w:szCs w:val="23"/>
        </w:rPr>
      </w:pPr>
      <w:r w:rsidRPr="006B4F8E">
        <w:rPr>
          <w:rFonts w:ascii="Calibri" w:hAnsi="Calibri" w:cs="Arial"/>
          <w:sz w:val="23"/>
          <w:szCs w:val="23"/>
        </w:rPr>
        <w:t>Fällt der Besuch auf ein monatliches Gebetstreffen, sollten 50% der Kolle</w:t>
      </w:r>
      <w:r w:rsidR="000E55E2" w:rsidRPr="006B4F8E">
        <w:rPr>
          <w:rFonts w:ascii="Calibri" w:hAnsi="Calibri" w:cs="Arial"/>
          <w:sz w:val="23"/>
          <w:szCs w:val="23"/>
        </w:rPr>
        <w:t>kte der Missionarin zukommen</w:t>
      </w:r>
      <w:r w:rsidRPr="006B4F8E">
        <w:rPr>
          <w:rFonts w:ascii="Calibri" w:hAnsi="Calibri" w:cs="Arial"/>
          <w:sz w:val="23"/>
          <w:szCs w:val="23"/>
        </w:rPr>
        <w:t xml:space="preserve"> und 50% in die Gebets</w:t>
      </w:r>
      <w:r w:rsidR="007B6E0D" w:rsidRPr="006B4F8E">
        <w:rPr>
          <w:rFonts w:ascii="Calibri" w:hAnsi="Calibri" w:cs="Arial"/>
          <w:sz w:val="23"/>
          <w:szCs w:val="23"/>
        </w:rPr>
        <w:t>grupp</w:t>
      </w:r>
      <w:r w:rsidRPr="006B4F8E">
        <w:rPr>
          <w:rFonts w:ascii="Calibri" w:hAnsi="Calibri" w:cs="Arial"/>
          <w:sz w:val="23"/>
          <w:szCs w:val="23"/>
        </w:rPr>
        <w:t>enkasse gelangen. Handelt es sich um eine besondere Veranstaltung, zu der auch Gemeindeglieder u.a. eingeladen werden, kann die Missionarin die gesamte Kollek</w:t>
      </w:r>
      <w:r w:rsidR="000E55E2" w:rsidRPr="006B4F8E">
        <w:rPr>
          <w:rFonts w:ascii="Calibri" w:hAnsi="Calibri" w:cs="Arial"/>
          <w:sz w:val="23"/>
          <w:szCs w:val="23"/>
        </w:rPr>
        <w:t xml:space="preserve">te </w:t>
      </w:r>
      <w:r w:rsidRPr="006B4F8E">
        <w:rPr>
          <w:rFonts w:ascii="Calibri" w:hAnsi="Calibri" w:cs="Arial"/>
          <w:sz w:val="23"/>
          <w:szCs w:val="23"/>
        </w:rPr>
        <w:t>erhalten.</w:t>
      </w:r>
      <w:r w:rsidR="0075322F" w:rsidRPr="006B4F8E">
        <w:rPr>
          <w:rFonts w:ascii="Calibri" w:hAnsi="Calibri" w:cs="Arial"/>
          <w:sz w:val="23"/>
          <w:szCs w:val="23"/>
        </w:rPr>
        <w:t xml:space="preserve"> Sie geht dann über die Gemeinde an die entsprechende Mission oder Missionarin.</w:t>
      </w:r>
    </w:p>
    <w:p w14:paraId="29B0A254" w14:textId="4D09C4B5" w:rsidR="00E3451A" w:rsidRPr="006B4F8E" w:rsidRDefault="008B047D" w:rsidP="00CC25BC">
      <w:pPr>
        <w:tabs>
          <w:tab w:val="left" w:pos="426"/>
        </w:tabs>
        <w:spacing w:after="160" w:line="240" w:lineRule="auto"/>
        <w:rPr>
          <w:rFonts w:ascii="Calibri" w:hAnsi="Calibri" w:cs="Arial"/>
          <w:sz w:val="23"/>
          <w:szCs w:val="23"/>
        </w:rPr>
      </w:pPr>
      <w:r w:rsidRPr="006B4F8E">
        <w:rPr>
          <w:rFonts w:ascii="Calibri" w:hAnsi="Calibri" w:cs="Arial"/>
          <w:b/>
          <w:sz w:val="23"/>
          <w:szCs w:val="23"/>
        </w:rPr>
        <w:t>7</w:t>
      </w:r>
      <w:r w:rsidR="00963983" w:rsidRPr="006B4F8E">
        <w:rPr>
          <w:rFonts w:ascii="Calibri" w:hAnsi="Calibri" w:cs="Arial"/>
          <w:b/>
          <w:sz w:val="23"/>
          <w:szCs w:val="23"/>
        </w:rPr>
        <w:t xml:space="preserve">. </w:t>
      </w:r>
      <w:r w:rsidR="007C424A" w:rsidRPr="006B4F8E">
        <w:rPr>
          <w:rFonts w:ascii="Calibri" w:hAnsi="Calibri" w:cs="Arial"/>
          <w:bCs/>
          <w:sz w:val="23"/>
          <w:szCs w:val="23"/>
        </w:rPr>
        <w:t>Für</w:t>
      </w:r>
      <w:r w:rsidR="00ED5969" w:rsidRPr="006B4F8E">
        <w:rPr>
          <w:rFonts w:ascii="Calibri" w:hAnsi="Calibri" w:cs="Arial"/>
          <w:b/>
          <w:sz w:val="23"/>
          <w:szCs w:val="23"/>
        </w:rPr>
        <w:t xml:space="preserve"> Deutschland </w:t>
      </w:r>
      <w:r w:rsidR="00ED5969" w:rsidRPr="006B4F8E">
        <w:rPr>
          <w:rFonts w:ascii="Calibri" w:hAnsi="Calibri" w:cs="Arial"/>
          <w:bCs/>
          <w:sz w:val="23"/>
          <w:szCs w:val="23"/>
        </w:rPr>
        <w:t>können</w:t>
      </w:r>
      <w:r w:rsidR="00ED5969" w:rsidRPr="006B4F8E">
        <w:rPr>
          <w:rFonts w:ascii="Calibri" w:hAnsi="Calibri" w:cs="Arial"/>
          <w:b/>
          <w:sz w:val="23"/>
          <w:szCs w:val="23"/>
        </w:rPr>
        <w:t xml:space="preserve"> </w:t>
      </w:r>
      <w:r w:rsidR="00963983" w:rsidRPr="006B4F8E">
        <w:rPr>
          <w:rFonts w:ascii="Calibri" w:hAnsi="Calibri" w:cs="Arial"/>
          <w:b/>
          <w:sz w:val="23"/>
          <w:szCs w:val="23"/>
        </w:rPr>
        <w:t>Spendenbescheinigungen für das Finanzamt</w:t>
      </w:r>
      <w:r w:rsidR="00963983" w:rsidRPr="006B4F8E">
        <w:rPr>
          <w:rFonts w:ascii="Calibri" w:hAnsi="Calibri" w:cs="Arial"/>
          <w:sz w:val="23"/>
          <w:szCs w:val="23"/>
        </w:rPr>
        <w:t xml:space="preserve"> über Gaben, die im Laufe des Jahres von einzelnen Beterinnen in die Gebets</w:t>
      </w:r>
      <w:r w:rsidR="007B6E0D" w:rsidRPr="006B4F8E">
        <w:rPr>
          <w:rFonts w:ascii="Calibri" w:hAnsi="Calibri" w:cs="Arial"/>
          <w:sz w:val="23"/>
          <w:szCs w:val="23"/>
        </w:rPr>
        <w:t>grupp</w:t>
      </w:r>
      <w:r w:rsidR="00963983" w:rsidRPr="006B4F8E">
        <w:rPr>
          <w:rFonts w:ascii="Calibri" w:hAnsi="Calibri" w:cs="Arial"/>
          <w:sz w:val="23"/>
          <w:szCs w:val="23"/>
        </w:rPr>
        <w:t>en</w:t>
      </w:r>
      <w:r w:rsidR="007B6E0D" w:rsidRPr="006B4F8E">
        <w:rPr>
          <w:rFonts w:ascii="Calibri" w:hAnsi="Calibri" w:cs="Arial"/>
          <w:sz w:val="23"/>
          <w:szCs w:val="23"/>
        </w:rPr>
        <w:t>kasse</w:t>
      </w:r>
      <w:r w:rsidR="00963983" w:rsidRPr="006B4F8E">
        <w:rPr>
          <w:rFonts w:ascii="Calibri" w:hAnsi="Calibri" w:cs="Arial"/>
          <w:sz w:val="23"/>
          <w:szCs w:val="23"/>
        </w:rPr>
        <w:t xml:space="preserve"> gegeben wurden, auf Wunsch von der Geschäftsstelle in Siegen ausgestellt werden. </w:t>
      </w:r>
    </w:p>
    <w:p w14:paraId="3B16D061" w14:textId="2669863A" w:rsidR="00CC25BC" w:rsidRPr="006B4F8E" w:rsidRDefault="00963983" w:rsidP="00E3451A">
      <w:pPr>
        <w:tabs>
          <w:tab w:val="left" w:pos="426"/>
        </w:tabs>
        <w:spacing w:after="160" w:line="240" w:lineRule="auto"/>
        <w:rPr>
          <w:rFonts w:ascii="Calibri" w:hAnsi="Calibri" w:cs="Arial"/>
          <w:sz w:val="23"/>
          <w:szCs w:val="23"/>
        </w:rPr>
      </w:pPr>
      <w:r w:rsidRPr="006B4F8E">
        <w:rPr>
          <w:rFonts w:ascii="Calibri" w:hAnsi="Calibri" w:cs="Arial"/>
          <w:sz w:val="23"/>
          <w:szCs w:val="23"/>
        </w:rPr>
        <w:t xml:space="preserve">Zum Nachweis für das Finanzamt ist es notwendig, dass die monatlichen </w:t>
      </w:r>
      <w:r w:rsidR="00ED5969" w:rsidRPr="006B4F8E">
        <w:rPr>
          <w:rFonts w:ascii="Calibri" w:hAnsi="Calibri" w:cs="Arial"/>
          <w:sz w:val="23"/>
          <w:szCs w:val="23"/>
        </w:rPr>
        <w:t xml:space="preserve">und alle sonstigen </w:t>
      </w:r>
      <w:r w:rsidRPr="006B4F8E">
        <w:rPr>
          <w:rFonts w:ascii="Calibri" w:hAnsi="Calibri" w:cs="Arial"/>
          <w:sz w:val="23"/>
          <w:szCs w:val="23"/>
        </w:rPr>
        <w:t xml:space="preserve">Gaben mit Datum der Gebetsstunde bzw. dem Datum, an dem Sie das Geld erhalten haben </w:t>
      </w:r>
      <w:r w:rsidR="00175ACE" w:rsidRPr="006B4F8E">
        <w:rPr>
          <w:rFonts w:ascii="Calibri" w:hAnsi="Calibri" w:cs="Arial"/>
          <w:sz w:val="23"/>
          <w:szCs w:val="23"/>
        </w:rPr>
        <w:t>–</w:t>
      </w:r>
      <w:r w:rsidR="00EA5E6F">
        <w:rPr>
          <w:rFonts w:ascii="Calibri" w:hAnsi="Calibri" w:cs="Arial"/>
          <w:sz w:val="23"/>
          <w:szCs w:val="23"/>
        </w:rPr>
        <w:t xml:space="preserve"> </w:t>
      </w:r>
      <w:r w:rsidRPr="006B4F8E">
        <w:rPr>
          <w:rFonts w:ascii="Calibri" w:hAnsi="Calibri" w:cs="Arial"/>
          <w:sz w:val="23"/>
          <w:szCs w:val="23"/>
        </w:rPr>
        <w:t>für jede Beterin einzeln auf eine</w:t>
      </w:r>
      <w:r w:rsidR="00C47321" w:rsidRPr="006B4F8E">
        <w:rPr>
          <w:rFonts w:ascii="Calibri" w:hAnsi="Calibri" w:cs="Arial"/>
          <w:sz w:val="23"/>
          <w:szCs w:val="23"/>
        </w:rPr>
        <w:t>r</w:t>
      </w:r>
      <w:r w:rsidRPr="006B4F8E">
        <w:rPr>
          <w:rFonts w:ascii="Calibri" w:hAnsi="Calibri" w:cs="Arial"/>
          <w:sz w:val="23"/>
          <w:szCs w:val="23"/>
        </w:rPr>
        <w:t xml:space="preserve"> spezielle</w:t>
      </w:r>
      <w:r w:rsidR="00C47321" w:rsidRPr="006B4F8E">
        <w:rPr>
          <w:rFonts w:ascii="Calibri" w:hAnsi="Calibri" w:cs="Arial"/>
          <w:sz w:val="23"/>
          <w:szCs w:val="23"/>
        </w:rPr>
        <w:t>n</w:t>
      </w:r>
      <w:r w:rsidRPr="006B4F8E">
        <w:rPr>
          <w:rFonts w:ascii="Calibri" w:hAnsi="Calibri" w:cs="Arial"/>
          <w:sz w:val="23"/>
          <w:szCs w:val="23"/>
        </w:rPr>
        <w:t xml:space="preserve"> Liste </w:t>
      </w:r>
      <w:r w:rsidR="00175ACE" w:rsidRPr="006B4F8E">
        <w:rPr>
          <w:rFonts w:ascii="Calibri" w:hAnsi="Calibri" w:cs="Arial"/>
          <w:sz w:val="23"/>
          <w:szCs w:val="23"/>
        </w:rPr>
        <w:t>–</w:t>
      </w:r>
      <w:r w:rsidRPr="006B4F8E">
        <w:rPr>
          <w:rFonts w:ascii="Calibri" w:hAnsi="Calibri" w:cs="Arial"/>
          <w:sz w:val="23"/>
          <w:szCs w:val="23"/>
        </w:rPr>
        <w:t xml:space="preserve"> eingetragen werden. </w:t>
      </w:r>
    </w:p>
    <w:p w14:paraId="5FDB4AF0" w14:textId="71614166" w:rsidR="00E3451A" w:rsidRPr="006B4F8E" w:rsidRDefault="00963983" w:rsidP="00E3451A">
      <w:pPr>
        <w:tabs>
          <w:tab w:val="left" w:pos="426"/>
        </w:tabs>
        <w:spacing w:after="160" w:line="240" w:lineRule="auto"/>
        <w:rPr>
          <w:rFonts w:ascii="Calibri" w:hAnsi="Calibri" w:cs="Arial"/>
          <w:sz w:val="23"/>
          <w:szCs w:val="23"/>
        </w:rPr>
      </w:pPr>
      <w:r w:rsidRPr="006B4F8E">
        <w:rPr>
          <w:rFonts w:ascii="Calibri" w:hAnsi="Calibri" w:cs="Arial"/>
          <w:sz w:val="23"/>
          <w:szCs w:val="23"/>
        </w:rPr>
        <w:t xml:space="preserve">Vordrucke dieser Listen senden wir mit den Kollektenbescheinigungen jeweils am Anfang eines Jahres zu, ggf. können solche angefordert werden. </w:t>
      </w:r>
    </w:p>
    <w:p w14:paraId="3B7C0DF3" w14:textId="4BC792BF" w:rsidR="00840346" w:rsidRPr="006B4F8E" w:rsidRDefault="00963983" w:rsidP="00E3451A">
      <w:pPr>
        <w:tabs>
          <w:tab w:val="left" w:pos="426"/>
        </w:tabs>
        <w:spacing w:after="240" w:line="240" w:lineRule="auto"/>
        <w:rPr>
          <w:sz w:val="23"/>
          <w:szCs w:val="23"/>
        </w:rPr>
      </w:pPr>
      <w:r w:rsidRPr="006B4F8E">
        <w:rPr>
          <w:rFonts w:ascii="Calibri" w:hAnsi="Calibri" w:cs="Arial"/>
          <w:sz w:val="23"/>
          <w:szCs w:val="23"/>
        </w:rPr>
        <w:lastRenderedPageBreak/>
        <w:t xml:space="preserve">Wenn uns solche Listen </w:t>
      </w:r>
      <w:r w:rsidR="00175ACE" w:rsidRPr="006B4F8E">
        <w:rPr>
          <w:rFonts w:ascii="Calibri" w:hAnsi="Calibri" w:cs="Arial"/>
          <w:sz w:val="23"/>
          <w:szCs w:val="23"/>
        </w:rPr>
        <w:t>–</w:t>
      </w:r>
      <w:r w:rsidRPr="006B4F8E">
        <w:rPr>
          <w:rFonts w:ascii="Calibri" w:hAnsi="Calibri" w:cs="Arial"/>
          <w:sz w:val="23"/>
          <w:szCs w:val="23"/>
        </w:rPr>
        <w:t xml:space="preserve"> vollständig ausgefüllt mit Vor- und Zunamen, vollständiger Anschrift, Betrag un</w:t>
      </w:r>
      <w:r w:rsidR="00C47321" w:rsidRPr="006B4F8E">
        <w:rPr>
          <w:rFonts w:ascii="Calibri" w:hAnsi="Calibri" w:cs="Arial"/>
          <w:sz w:val="23"/>
          <w:szCs w:val="23"/>
        </w:rPr>
        <w:t xml:space="preserve">d den Daten der Spendeneingänge </w:t>
      </w:r>
      <w:r w:rsidRPr="006B4F8E">
        <w:rPr>
          <w:rFonts w:ascii="Calibri" w:hAnsi="Calibri" w:cs="Arial"/>
          <w:sz w:val="23"/>
          <w:szCs w:val="23"/>
        </w:rPr>
        <w:t xml:space="preserve">versehen mit der Unterschrift der Gebetsgruppenleiterin </w:t>
      </w:r>
      <w:r w:rsidRPr="006B4F8E">
        <w:rPr>
          <w:rFonts w:ascii="Calibri" w:hAnsi="Calibri" w:cs="Arial"/>
          <w:b/>
          <w:sz w:val="23"/>
          <w:szCs w:val="23"/>
        </w:rPr>
        <w:t>und</w:t>
      </w:r>
      <w:r w:rsidR="00C47321" w:rsidRPr="006B4F8E">
        <w:rPr>
          <w:rFonts w:ascii="Calibri" w:hAnsi="Calibri" w:cs="Arial"/>
          <w:sz w:val="23"/>
          <w:szCs w:val="23"/>
        </w:rPr>
        <w:t xml:space="preserve"> einer Vertreterin </w:t>
      </w:r>
      <w:r w:rsidR="00175ACE" w:rsidRPr="006B4F8E">
        <w:rPr>
          <w:rFonts w:ascii="Calibri" w:hAnsi="Calibri" w:cs="Arial"/>
          <w:sz w:val="23"/>
          <w:szCs w:val="23"/>
        </w:rPr>
        <w:t>–</w:t>
      </w:r>
      <w:r w:rsidR="00C47321" w:rsidRPr="006B4F8E">
        <w:rPr>
          <w:rFonts w:ascii="Calibri" w:hAnsi="Calibri" w:cs="Arial"/>
          <w:sz w:val="23"/>
          <w:szCs w:val="23"/>
        </w:rPr>
        <w:t xml:space="preserve"> </w:t>
      </w:r>
      <w:r w:rsidRPr="006B4F8E">
        <w:rPr>
          <w:rFonts w:ascii="Calibri" w:hAnsi="Calibri" w:cs="Arial"/>
          <w:sz w:val="23"/>
          <w:szCs w:val="23"/>
        </w:rPr>
        <w:t xml:space="preserve">zugesandt werden, stellen wir die entsprechenden Bescheinigungen aus. Auch hier gilt, dass alle genannten Gaben bis zum 31.12. des Jahres auf einem unserer Konten eingegangen sein müssen. </w:t>
      </w:r>
    </w:p>
    <w:p w14:paraId="212FF1A8" w14:textId="6A002C56" w:rsidR="007D58F8" w:rsidRPr="006B4F8E" w:rsidRDefault="008B047D" w:rsidP="00E3451A">
      <w:pPr>
        <w:tabs>
          <w:tab w:val="left" w:pos="426"/>
        </w:tabs>
        <w:spacing w:after="240" w:line="240" w:lineRule="auto"/>
        <w:rPr>
          <w:sz w:val="23"/>
          <w:szCs w:val="23"/>
        </w:rPr>
      </w:pPr>
      <w:r w:rsidRPr="006B4F8E">
        <w:rPr>
          <w:rFonts w:ascii="Calibri" w:hAnsi="Calibri" w:cs="Arial"/>
          <w:b/>
          <w:sz w:val="23"/>
          <w:szCs w:val="23"/>
        </w:rPr>
        <w:t>8</w:t>
      </w:r>
      <w:r w:rsidR="005715D4" w:rsidRPr="006B4F8E">
        <w:rPr>
          <w:rFonts w:ascii="Calibri" w:hAnsi="Calibri" w:cs="Arial"/>
          <w:b/>
          <w:sz w:val="23"/>
          <w:szCs w:val="23"/>
        </w:rPr>
        <w:t>.</w:t>
      </w:r>
      <w:r w:rsidR="00EB73D6" w:rsidRPr="006B4F8E">
        <w:rPr>
          <w:rFonts w:ascii="Calibri" w:hAnsi="Calibri" w:cs="Arial"/>
          <w:b/>
          <w:sz w:val="23"/>
          <w:szCs w:val="23"/>
        </w:rPr>
        <w:t xml:space="preserve"> </w:t>
      </w:r>
      <w:r w:rsidR="007D58F8" w:rsidRPr="006B4F8E">
        <w:rPr>
          <w:rFonts w:ascii="Calibri" w:hAnsi="Calibri" w:cs="Arial"/>
          <w:b/>
          <w:sz w:val="23"/>
          <w:szCs w:val="23"/>
        </w:rPr>
        <w:t>Jahreslosung:</w:t>
      </w:r>
      <w:r w:rsidR="007D58F8" w:rsidRPr="006B4F8E">
        <w:rPr>
          <w:sz w:val="23"/>
          <w:szCs w:val="23"/>
        </w:rPr>
        <w:t xml:space="preserve"> Jedes Jahr gibt die</w:t>
      </w:r>
      <w:r w:rsidR="006B3F92" w:rsidRPr="006B4F8E">
        <w:rPr>
          <w:sz w:val="23"/>
          <w:szCs w:val="23"/>
        </w:rPr>
        <w:t xml:space="preserve"> Frauen-Gebets-Bewegung</w:t>
      </w:r>
      <w:r w:rsidR="007D58F8" w:rsidRPr="006B4F8E">
        <w:rPr>
          <w:sz w:val="23"/>
          <w:szCs w:val="23"/>
        </w:rPr>
        <w:t xml:space="preserve"> </w:t>
      </w:r>
      <w:r w:rsidR="006B3F92" w:rsidRPr="006B4F8E">
        <w:rPr>
          <w:sz w:val="23"/>
          <w:szCs w:val="23"/>
        </w:rPr>
        <w:t>(</w:t>
      </w:r>
      <w:r w:rsidR="007D58F8" w:rsidRPr="006B4F8E">
        <w:rPr>
          <w:sz w:val="23"/>
          <w:szCs w:val="23"/>
        </w:rPr>
        <w:t>FGB</w:t>
      </w:r>
      <w:r w:rsidR="006B3F92" w:rsidRPr="006B4F8E">
        <w:rPr>
          <w:sz w:val="23"/>
          <w:szCs w:val="23"/>
        </w:rPr>
        <w:t>)</w:t>
      </w:r>
      <w:r w:rsidR="007D58F8" w:rsidRPr="006B4F8E">
        <w:rPr>
          <w:sz w:val="23"/>
          <w:szCs w:val="23"/>
        </w:rPr>
        <w:t xml:space="preserve"> eine Jahreslosung heraus, die mit den Dezember- bzw. Januar</w:t>
      </w:r>
      <w:r w:rsidR="000F20CE" w:rsidRPr="006B4F8E">
        <w:rPr>
          <w:sz w:val="23"/>
          <w:szCs w:val="23"/>
        </w:rPr>
        <w:t>-</w:t>
      </w:r>
      <w:r w:rsidR="007D58F8" w:rsidRPr="006B4F8E">
        <w:rPr>
          <w:sz w:val="23"/>
          <w:szCs w:val="23"/>
        </w:rPr>
        <w:t>MN an die Beterinnen verschickt w</w:t>
      </w:r>
      <w:r w:rsidR="007C424A" w:rsidRPr="006B4F8E">
        <w:rPr>
          <w:sz w:val="23"/>
          <w:szCs w:val="23"/>
        </w:rPr>
        <w:t>i</w:t>
      </w:r>
      <w:r w:rsidR="007D58F8" w:rsidRPr="006B4F8E">
        <w:rPr>
          <w:sz w:val="23"/>
          <w:szCs w:val="23"/>
        </w:rPr>
        <w:t>rd. Rahmen für die Jahreslosung können beim Hersteller, Herrn Dieter Siebel, Kuhlenbergstr. 10, 57258 Freudenberg, Tel.: 02734/7223</w:t>
      </w:r>
      <w:r w:rsidR="0013414E" w:rsidRPr="006B4F8E">
        <w:rPr>
          <w:sz w:val="23"/>
          <w:szCs w:val="23"/>
        </w:rPr>
        <w:t>,</w:t>
      </w:r>
      <w:r w:rsidR="007D58F8" w:rsidRPr="006B4F8E">
        <w:rPr>
          <w:sz w:val="23"/>
          <w:szCs w:val="23"/>
        </w:rPr>
        <w:t xml:space="preserve"> bezogen werden.</w:t>
      </w:r>
    </w:p>
    <w:p w14:paraId="47566D5B" w14:textId="33E0DC20" w:rsidR="007D58F8" w:rsidRPr="006B4F8E" w:rsidRDefault="008B047D" w:rsidP="00144C6C">
      <w:pPr>
        <w:tabs>
          <w:tab w:val="left" w:pos="426"/>
        </w:tabs>
        <w:spacing w:after="80" w:line="240" w:lineRule="auto"/>
        <w:rPr>
          <w:sz w:val="23"/>
          <w:szCs w:val="23"/>
        </w:rPr>
      </w:pPr>
      <w:r w:rsidRPr="006B4F8E">
        <w:rPr>
          <w:rFonts w:ascii="Calibri" w:hAnsi="Calibri" w:cs="Arial"/>
          <w:b/>
          <w:sz w:val="23"/>
          <w:szCs w:val="23"/>
        </w:rPr>
        <w:t>9</w:t>
      </w:r>
      <w:r w:rsidR="005715D4" w:rsidRPr="006B4F8E">
        <w:rPr>
          <w:rFonts w:ascii="Calibri" w:hAnsi="Calibri" w:cs="Arial"/>
          <w:b/>
          <w:sz w:val="23"/>
          <w:szCs w:val="23"/>
        </w:rPr>
        <w:t>.</w:t>
      </w:r>
      <w:r w:rsidR="00EB73D6" w:rsidRPr="006B4F8E">
        <w:rPr>
          <w:rFonts w:ascii="Calibri" w:hAnsi="Calibri" w:cs="Arial"/>
          <w:b/>
          <w:sz w:val="23"/>
          <w:szCs w:val="23"/>
        </w:rPr>
        <w:t xml:space="preserve"> </w:t>
      </w:r>
      <w:r w:rsidR="007D58F8" w:rsidRPr="006B4F8E">
        <w:rPr>
          <w:rFonts w:ascii="Calibri" w:hAnsi="Calibri" w:cs="Arial"/>
          <w:b/>
          <w:sz w:val="23"/>
          <w:szCs w:val="23"/>
        </w:rPr>
        <w:t>Info</w:t>
      </w:r>
      <w:r w:rsidR="000F20CE" w:rsidRPr="006B4F8E">
        <w:rPr>
          <w:rFonts w:ascii="Calibri" w:hAnsi="Calibri" w:cs="Arial"/>
          <w:b/>
          <w:sz w:val="23"/>
          <w:szCs w:val="23"/>
        </w:rPr>
        <w:t>rmations</w:t>
      </w:r>
      <w:r w:rsidR="007D58F8" w:rsidRPr="006B4F8E">
        <w:rPr>
          <w:rFonts w:ascii="Calibri" w:hAnsi="Calibri" w:cs="Arial"/>
          <w:b/>
          <w:sz w:val="23"/>
          <w:szCs w:val="23"/>
        </w:rPr>
        <w:t>material:</w:t>
      </w:r>
      <w:r w:rsidR="007D58F8" w:rsidRPr="006B4F8E">
        <w:rPr>
          <w:sz w:val="23"/>
          <w:szCs w:val="23"/>
        </w:rPr>
        <w:t xml:space="preserve"> Um neue Beterinnen zu gewinnen und zum eigenen Gebrauch kann folgendes Info</w:t>
      </w:r>
      <w:r w:rsidR="000F20CE" w:rsidRPr="006B4F8E">
        <w:rPr>
          <w:sz w:val="23"/>
          <w:szCs w:val="23"/>
        </w:rPr>
        <w:t>rmations</w:t>
      </w:r>
      <w:r w:rsidR="007D58F8" w:rsidRPr="006B4F8E">
        <w:rPr>
          <w:sz w:val="23"/>
          <w:szCs w:val="23"/>
        </w:rPr>
        <w:t xml:space="preserve">material in der Geschäftsstelle </w:t>
      </w:r>
      <w:r w:rsidR="000F20CE" w:rsidRPr="006B4F8E">
        <w:rPr>
          <w:sz w:val="23"/>
          <w:szCs w:val="23"/>
        </w:rPr>
        <w:t>bestellt</w:t>
      </w:r>
      <w:r w:rsidR="007D58F8" w:rsidRPr="006B4F8E">
        <w:rPr>
          <w:sz w:val="23"/>
          <w:szCs w:val="23"/>
        </w:rPr>
        <w:t xml:space="preserve"> werden:</w:t>
      </w:r>
    </w:p>
    <w:p w14:paraId="59AE2628" w14:textId="2876EF04" w:rsidR="007D58F8" w:rsidRPr="006B4F8E" w:rsidRDefault="007D58F8" w:rsidP="003D6589">
      <w:pPr>
        <w:pStyle w:val="Listenabsatz"/>
        <w:numPr>
          <w:ilvl w:val="0"/>
          <w:numId w:val="6"/>
        </w:numPr>
        <w:tabs>
          <w:tab w:val="left" w:pos="426"/>
        </w:tabs>
        <w:spacing w:after="80" w:line="240" w:lineRule="auto"/>
        <w:ind w:left="851" w:hanging="425"/>
        <w:contextualSpacing w:val="0"/>
        <w:rPr>
          <w:sz w:val="23"/>
          <w:szCs w:val="23"/>
        </w:rPr>
      </w:pPr>
      <w:r w:rsidRPr="006B4F8E">
        <w:rPr>
          <w:rFonts w:ascii="Calibri" w:hAnsi="Calibri" w:cs="Arial"/>
          <w:b/>
          <w:sz w:val="23"/>
          <w:szCs w:val="23"/>
        </w:rPr>
        <w:t>Flyer</w:t>
      </w:r>
    </w:p>
    <w:p w14:paraId="08FAAE2B" w14:textId="0A77DE48" w:rsidR="007D58F8" w:rsidRPr="006B4F8E" w:rsidRDefault="007D58F8" w:rsidP="003D6589">
      <w:pPr>
        <w:pStyle w:val="Listenabsatz"/>
        <w:numPr>
          <w:ilvl w:val="0"/>
          <w:numId w:val="6"/>
        </w:numPr>
        <w:tabs>
          <w:tab w:val="left" w:pos="426"/>
        </w:tabs>
        <w:spacing w:after="80" w:line="240" w:lineRule="auto"/>
        <w:ind w:left="851" w:hanging="425"/>
        <w:contextualSpacing w:val="0"/>
        <w:rPr>
          <w:sz w:val="23"/>
          <w:szCs w:val="23"/>
        </w:rPr>
      </w:pPr>
      <w:r w:rsidRPr="006B4F8E">
        <w:rPr>
          <w:rFonts w:ascii="Calibri" w:hAnsi="Calibri" w:cs="Arial"/>
          <w:b/>
          <w:sz w:val="23"/>
          <w:szCs w:val="23"/>
        </w:rPr>
        <w:t>Faltblatt</w:t>
      </w:r>
    </w:p>
    <w:p w14:paraId="13F84EBD" w14:textId="346B1CC5" w:rsidR="00EB73D6" w:rsidRPr="006B4F8E" w:rsidRDefault="007D58F8" w:rsidP="003D6589">
      <w:pPr>
        <w:pStyle w:val="Listenabsatz"/>
        <w:numPr>
          <w:ilvl w:val="0"/>
          <w:numId w:val="6"/>
        </w:numPr>
        <w:tabs>
          <w:tab w:val="left" w:pos="426"/>
        </w:tabs>
        <w:spacing w:after="80" w:line="240" w:lineRule="auto"/>
        <w:ind w:left="851" w:hanging="425"/>
        <w:contextualSpacing w:val="0"/>
        <w:rPr>
          <w:rFonts w:ascii="Calibri" w:hAnsi="Calibri" w:cs="Arial"/>
          <w:b/>
          <w:sz w:val="23"/>
          <w:szCs w:val="23"/>
        </w:rPr>
      </w:pPr>
      <w:r w:rsidRPr="006B4F8E">
        <w:rPr>
          <w:rFonts w:ascii="Calibri" w:hAnsi="Calibri" w:cs="Arial"/>
          <w:b/>
          <w:sz w:val="23"/>
          <w:szCs w:val="23"/>
        </w:rPr>
        <w:t>Bildprospekt unserer Missionarinnen</w:t>
      </w:r>
      <w:r w:rsidR="00D61478" w:rsidRPr="006B4F8E">
        <w:rPr>
          <w:rFonts w:ascii="Calibri" w:hAnsi="Calibri" w:cs="Arial"/>
          <w:b/>
          <w:sz w:val="23"/>
          <w:szCs w:val="23"/>
        </w:rPr>
        <w:t xml:space="preserve"> </w:t>
      </w:r>
      <w:r w:rsidR="00D61478" w:rsidRPr="006B4F8E">
        <w:rPr>
          <w:rFonts w:ascii="Calibri" w:hAnsi="Calibri" w:cs="Arial"/>
          <w:bCs/>
          <w:sz w:val="23"/>
          <w:szCs w:val="23"/>
        </w:rPr>
        <w:t>(nur für Beterinnen)</w:t>
      </w:r>
    </w:p>
    <w:p w14:paraId="0C3B70CF" w14:textId="09FFE320" w:rsidR="00D61478" w:rsidRPr="006B4F8E" w:rsidRDefault="00D61478" w:rsidP="003D6589">
      <w:pPr>
        <w:pStyle w:val="Listenabsatz"/>
        <w:numPr>
          <w:ilvl w:val="0"/>
          <w:numId w:val="6"/>
        </w:numPr>
        <w:tabs>
          <w:tab w:val="left" w:pos="426"/>
        </w:tabs>
        <w:spacing w:after="80" w:line="240" w:lineRule="auto"/>
        <w:ind w:left="851" w:hanging="425"/>
        <w:contextualSpacing w:val="0"/>
        <w:rPr>
          <w:rFonts w:ascii="Calibri" w:hAnsi="Calibri" w:cs="Arial"/>
          <w:b/>
          <w:sz w:val="23"/>
          <w:szCs w:val="23"/>
        </w:rPr>
      </w:pPr>
      <w:r w:rsidRPr="006B4F8E">
        <w:rPr>
          <w:rFonts w:ascii="Calibri" w:hAnsi="Calibri" w:cs="Arial"/>
          <w:b/>
          <w:sz w:val="23"/>
          <w:szCs w:val="23"/>
        </w:rPr>
        <w:t xml:space="preserve">Videoclip über die FGB </w:t>
      </w:r>
      <w:r w:rsidRPr="006B4F8E">
        <w:rPr>
          <w:rFonts w:ascii="Calibri" w:hAnsi="Calibri" w:cs="Arial"/>
          <w:bCs/>
          <w:sz w:val="23"/>
          <w:szCs w:val="23"/>
        </w:rPr>
        <w:t>(siehe Website)</w:t>
      </w:r>
    </w:p>
    <w:p w14:paraId="37F15518" w14:textId="38B8E8D7" w:rsidR="007D58F8" w:rsidRPr="006B4F8E" w:rsidRDefault="00EB73D6" w:rsidP="003D6589">
      <w:pPr>
        <w:pStyle w:val="Listenabsatz"/>
        <w:numPr>
          <w:ilvl w:val="0"/>
          <w:numId w:val="6"/>
        </w:numPr>
        <w:tabs>
          <w:tab w:val="left" w:pos="426"/>
        </w:tabs>
        <w:spacing w:line="240" w:lineRule="auto"/>
        <w:ind w:left="851" w:hanging="425"/>
        <w:rPr>
          <w:sz w:val="23"/>
          <w:szCs w:val="23"/>
        </w:rPr>
      </w:pPr>
      <w:r w:rsidRPr="006B4F8E">
        <w:rPr>
          <w:b/>
          <w:sz w:val="23"/>
          <w:szCs w:val="23"/>
        </w:rPr>
        <w:t>C</w:t>
      </w:r>
      <w:r w:rsidR="00D61478" w:rsidRPr="006B4F8E">
        <w:rPr>
          <w:b/>
          <w:sz w:val="23"/>
          <w:szCs w:val="23"/>
        </w:rPr>
        <w:t>omputer</w:t>
      </w:r>
      <w:r w:rsidRPr="006B4F8E">
        <w:rPr>
          <w:b/>
          <w:sz w:val="23"/>
          <w:szCs w:val="23"/>
        </w:rPr>
        <w:t xml:space="preserve">-Präsentation </w:t>
      </w:r>
      <w:r w:rsidRPr="006B4F8E">
        <w:rPr>
          <w:bCs/>
          <w:sz w:val="23"/>
          <w:szCs w:val="23"/>
        </w:rPr>
        <w:t>(z.B.</w:t>
      </w:r>
      <w:r w:rsidR="007D58F8" w:rsidRPr="006B4F8E">
        <w:rPr>
          <w:bCs/>
          <w:sz w:val="23"/>
          <w:szCs w:val="23"/>
        </w:rPr>
        <w:t xml:space="preserve"> </w:t>
      </w:r>
      <w:r w:rsidR="007D58F8" w:rsidRPr="006B4F8E">
        <w:rPr>
          <w:sz w:val="23"/>
          <w:szCs w:val="23"/>
        </w:rPr>
        <w:t>Vorstellung der FGB</w:t>
      </w:r>
      <w:r w:rsidRPr="006B4F8E">
        <w:rPr>
          <w:sz w:val="23"/>
          <w:szCs w:val="23"/>
        </w:rPr>
        <w:t xml:space="preserve">): </w:t>
      </w:r>
      <w:r w:rsidR="00D61478" w:rsidRPr="006B4F8E">
        <w:rPr>
          <w:sz w:val="23"/>
          <w:szCs w:val="23"/>
        </w:rPr>
        <w:br/>
      </w:r>
      <w:r w:rsidRPr="006B4F8E">
        <w:rPr>
          <w:sz w:val="23"/>
          <w:szCs w:val="23"/>
        </w:rPr>
        <w:t xml:space="preserve">bei Heike Grün, </w:t>
      </w:r>
      <w:hyperlink r:id="rId8" w:history="1">
        <w:r w:rsidR="006B244A" w:rsidRPr="006B4F8E">
          <w:rPr>
            <w:rStyle w:val="Hyperlink"/>
            <w:color w:val="auto"/>
            <w:sz w:val="23"/>
            <w:szCs w:val="23"/>
          </w:rPr>
          <w:t>jhgruen@t-online.de</w:t>
        </w:r>
      </w:hyperlink>
      <w:r w:rsidR="006B244A" w:rsidRPr="006B4F8E">
        <w:rPr>
          <w:sz w:val="23"/>
          <w:szCs w:val="23"/>
        </w:rPr>
        <w:t xml:space="preserve"> oder H</w:t>
      </w:r>
      <w:r w:rsidR="000F20CE" w:rsidRPr="006B4F8E">
        <w:rPr>
          <w:sz w:val="23"/>
          <w:szCs w:val="23"/>
        </w:rPr>
        <w:t>andy</w:t>
      </w:r>
      <w:r w:rsidR="006B244A" w:rsidRPr="006B4F8E">
        <w:rPr>
          <w:sz w:val="23"/>
          <w:szCs w:val="23"/>
        </w:rPr>
        <w:t xml:space="preserve"> 0179</w:t>
      </w:r>
      <w:r w:rsidR="00D61478" w:rsidRPr="006B4F8E">
        <w:rPr>
          <w:sz w:val="23"/>
          <w:szCs w:val="23"/>
        </w:rPr>
        <w:t xml:space="preserve"> </w:t>
      </w:r>
      <w:r w:rsidR="006B244A" w:rsidRPr="006B4F8E">
        <w:rPr>
          <w:sz w:val="23"/>
          <w:szCs w:val="23"/>
        </w:rPr>
        <w:t>9352</w:t>
      </w:r>
      <w:r w:rsidR="00D61478" w:rsidRPr="006B4F8E">
        <w:rPr>
          <w:sz w:val="23"/>
          <w:szCs w:val="23"/>
        </w:rPr>
        <w:t xml:space="preserve"> </w:t>
      </w:r>
      <w:r w:rsidR="006B244A" w:rsidRPr="006B4F8E">
        <w:rPr>
          <w:sz w:val="23"/>
          <w:szCs w:val="23"/>
        </w:rPr>
        <w:t>476</w:t>
      </w:r>
    </w:p>
    <w:p w14:paraId="405A488B" w14:textId="77777777" w:rsidR="00A953FB" w:rsidRPr="006B4F8E" w:rsidRDefault="00A953FB" w:rsidP="00D61478">
      <w:pPr>
        <w:pStyle w:val="Listenabsatz"/>
        <w:tabs>
          <w:tab w:val="left" w:pos="426"/>
        </w:tabs>
        <w:spacing w:after="0" w:line="240" w:lineRule="auto"/>
        <w:rPr>
          <w:b/>
          <w:sz w:val="23"/>
          <w:szCs w:val="23"/>
        </w:rPr>
      </w:pPr>
    </w:p>
    <w:p w14:paraId="629DD9A1" w14:textId="77777777" w:rsidR="00A953FB" w:rsidRPr="006B4F8E" w:rsidRDefault="00A953FB" w:rsidP="00D61478">
      <w:pPr>
        <w:tabs>
          <w:tab w:val="left" w:pos="426"/>
        </w:tabs>
        <w:spacing w:after="240" w:line="240" w:lineRule="auto"/>
        <w:rPr>
          <w:b/>
          <w:sz w:val="23"/>
          <w:szCs w:val="23"/>
        </w:rPr>
      </w:pPr>
      <w:r w:rsidRPr="006B4F8E">
        <w:rPr>
          <w:b/>
          <w:sz w:val="23"/>
          <w:szCs w:val="23"/>
        </w:rPr>
        <w:t>Danke, wenn Informationen gezielt und von Gebet begleitet weitergegeben werden!</w:t>
      </w:r>
    </w:p>
    <w:p w14:paraId="5CB2ED39" w14:textId="1DA0E7CF" w:rsidR="00402671" w:rsidRPr="006B4F8E" w:rsidRDefault="00D61478" w:rsidP="00144C6C">
      <w:pPr>
        <w:tabs>
          <w:tab w:val="left" w:pos="426"/>
        </w:tabs>
        <w:spacing w:after="240" w:line="240" w:lineRule="auto"/>
        <w:rPr>
          <w:b/>
          <w:sz w:val="23"/>
          <w:szCs w:val="23"/>
        </w:rPr>
      </w:pPr>
      <w:r w:rsidRPr="006B4F8E">
        <w:rPr>
          <w:b/>
          <w:sz w:val="23"/>
          <w:szCs w:val="23"/>
        </w:rPr>
        <w:t>10. Datenschutz</w:t>
      </w:r>
    </w:p>
    <w:p w14:paraId="52E75A69" w14:textId="137B8EE1" w:rsidR="00CC25BC" w:rsidRPr="006B4F8E" w:rsidRDefault="00894A6A" w:rsidP="00BF321D">
      <w:pPr>
        <w:tabs>
          <w:tab w:val="left" w:pos="426"/>
        </w:tabs>
        <w:spacing w:after="160" w:line="240" w:lineRule="auto"/>
        <w:rPr>
          <w:rFonts w:eastAsia="Times New Roman" w:cstheme="minorHAnsi"/>
          <w:sz w:val="23"/>
          <w:szCs w:val="23"/>
          <w:lang w:eastAsia="de-DE"/>
        </w:rPr>
      </w:pPr>
      <w:r w:rsidRPr="006B4F8E">
        <w:rPr>
          <w:b/>
          <w:bCs/>
          <w:sz w:val="23"/>
          <w:szCs w:val="23"/>
        </w:rPr>
        <w:t>10.1 Datenerhebung:</w:t>
      </w:r>
      <w:r w:rsidRPr="006B4F8E">
        <w:rPr>
          <w:sz w:val="23"/>
          <w:szCs w:val="23"/>
        </w:rPr>
        <w:t xml:space="preserve"> </w:t>
      </w:r>
      <w:r w:rsidR="003D6589" w:rsidRPr="006B4F8E">
        <w:rPr>
          <w:sz w:val="23"/>
          <w:szCs w:val="23"/>
        </w:rPr>
        <w:t>D</w:t>
      </w:r>
      <w:r w:rsidR="00C8170F" w:rsidRPr="006B4F8E">
        <w:rPr>
          <w:sz w:val="23"/>
          <w:szCs w:val="23"/>
        </w:rPr>
        <w:t>i</w:t>
      </w:r>
      <w:r w:rsidR="003D6589" w:rsidRPr="006B4F8E">
        <w:rPr>
          <w:sz w:val="23"/>
          <w:szCs w:val="23"/>
        </w:rPr>
        <w:t xml:space="preserve">e </w:t>
      </w:r>
      <w:r w:rsidR="00C8170F" w:rsidRPr="006B4F8E">
        <w:rPr>
          <w:sz w:val="23"/>
          <w:szCs w:val="23"/>
        </w:rPr>
        <w:t>FGB</w:t>
      </w:r>
      <w:r w:rsidR="003D6589" w:rsidRPr="006B4F8E">
        <w:rPr>
          <w:sz w:val="23"/>
          <w:szCs w:val="23"/>
        </w:rPr>
        <w:t xml:space="preserve"> erhebt folgende Daten der </w:t>
      </w:r>
      <w:r w:rsidR="003D6589" w:rsidRPr="006B4F8E">
        <w:rPr>
          <w:b/>
          <w:bCs/>
          <w:sz w:val="23"/>
          <w:szCs w:val="23"/>
        </w:rPr>
        <w:t>Gebetsgruppenleiterinnen</w:t>
      </w:r>
      <w:r w:rsidR="003D6589" w:rsidRPr="006B4F8E">
        <w:rPr>
          <w:sz w:val="23"/>
          <w:szCs w:val="23"/>
        </w:rPr>
        <w:t>: Name, Vorname, Geburtsdatum, Adresse, Telefonnummer, E-Mail-Adresse, Familienstand, ggf. Geburtsname, Bankverbindung, Gebets</w:t>
      </w:r>
      <w:r w:rsidR="00C12BAA" w:rsidRPr="006B4F8E">
        <w:rPr>
          <w:sz w:val="23"/>
          <w:szCs w:val="23"/>
        </w:rPr>
        <w:t>gruppe</w:t>
      </w:r>
      <w:r w:rsidR="003D6589" w:rsidRPr="006B4F8E">
        <w:rPr>
          <w:sz w:val="23"/>
          <w:szCs w:val="23"/>
        </w:rPr>
        <w:t xml:space="preserve">, </w:t>
      </w:r>
      <w:r w:rsidR="00C12BAA" w:rsidRPr="006B4F8E">
        <w:rPr>
          <w:sz w:val="23"/>
          <w:szCs w:val="23"/>
        </w:rPr>
        <w:t>Region</w:t>
      </w:r>
      <w:r w:rsidR="003D6589" w:rsidRPr="006B4F8E">
        <w:rPr>
          <w:sz w:val="23"/>
          <w:szCs w:val="23"/>
        </w:rPr>
        <w:t>.</w:t>
      </w:r>
      <w:r w:rsidR="007E1B3F" w:rsidRPr="006B4F8E">
        <w:rPr>
          <w:sz w:val="23"/>
          <w:szCs w:val="23"/>
        </w:rPr>
        <w:t xml:space="preserve"> </w:t>
      </w:r>
      <w:r w:rsidR="00C8170F" w:rsidRPr="006B4F8E">
        <w:rPr>
          <w:rFonts w:eastAsia="Times New Roman" w:cstheme="minorHAnsi"/>
          <w:sz w:val="23"/>
          <w:szCs w:val="23"/>
          <w:lang w:eastAsia="de-DE"/>
        </w:rPr>
        <w:t xml:space="preserve">Dafür ist die </w:t>
      </w:r>
      <w:r w:rsidR="00C8170F" w:rsidRPr="006B4F8E">
        <w:rPr>
          <w:rFonts w:eastAsia="Times New Roman" w:cstheme="minorHAnsi"/>
          <w:sz w:val="23"/>
          <w:szCs w:val="23"/>
          <w:u w:val="single"/>
          <w:lang w:eastAsia="de-DE"/>
        </w:rPr>
        <w:t>„Einverständnis</w:t>
      </w:r>
      <w:r w:rsidR="00C12BAA" w:rsidRPr="006B4F8E">
        <w:rPr>
          <w:rFonts w:eastAsia="Times New Roman" w:cstheme="minorHAnsi"/>
          <w:sz w:val="23"/>
          <w:szCs w:val="23"/>
          <w:u w:val="single"/>
          <w:lang w:eastAsia="de-DE"/>
        </w:rPr>
        <w:t>-</w:t>
      </w:r>
      <w:r w:rsidR="00C8170F" w:rsidRPr="006B4F8E">
        <w:rPr>
          <w:rFonts w:eastAsia="Times New Roman" w:cstheme="minorHAnsi"/>
          <w:sz w:val="23"/>
          <w:szCs w:val="23"/>
          <w:u w:val="single"/>
          <w:lang w:eastAsia="de-DE"/>
        </w:rPr>
        <w:t>erklärung zur Datennutzung“</w:t>
      </w:r>
      <w:r w:rsidR="00C8170F" w:rsidRPr="006B4F8E">
        <w:rPr>
          <w:rFonts w:eastAsia="Times New Roman" w:cstheme="minorHAnsi"/>
          <w:sz w:val="23"/>
          <w:szCs w:val="23"/>
          <w:lang w:eastAsia="de-DE"/>
        </w:rPr>
        <w:t xml:space="preserve"> zwingend erforderlich.</w:t>
      </w:r>
      <w:r w:rsidR="00092B0D" w:rsidRPr="006B4F8E">
        <w:rPr>
          <w:rFonts w:eastAsia="Times New Roman" w:cstheme="minorHAnsi"/>
          <w:sz w:val="23"/>
          <w:szCs w:val="23"/>
          <w:lang w:eastAsia="de-DE"/>
        </w:rPr>
        <w:t xml:space="preserve"> </w:t>
      </w:r>
    </w:p>
    <w:p w14:paraId="649729A0" w14:textId="1E0C24AA" w:rsidR="007E1B3F" w:rsidRPr="006B4F8E" w:rsidRDefault="003D6589" w:rsidP="00BF321D">
      <w:pPr>
        <w:tabs>
          <w:tab w:val="left" w:pos="426"/>
        </w:tabs>
        <w:spacing w:after="160" w:line="240" w:lineRule="auto"/>
        <w:rPr>
          <w:sz w:val="23"/>
          <w:szCs w:val="23"/>
        </w:rPr>
      </w:pPr>
      <w:r w:rsidRPr="006B4F8E">
        <w:rPr>
          <w:sz w:val="23"/>
          <w:szCs w:val="23"/>
        </w:rPr>
        <w:t>Die Daten werden nur intern verarbeitet, nicht an Dritte weitergegeben und gespeichert, solange die GGL ihren Dienst versieht und es für die Erfüllung der</w:t>
      </w:r>
      <w:r w:rsidR="00F03197" w:rsidRPr="006B4F8E">
        <w:rPr>
          <w:sz w:val="23"/>
          <w:szCs w:val="23"/>
        </w:rPr>
        <w:t xml:space="preserve"> </w:t>
      </w:r>
      <w:r w:rsidRPr="006B4F8E">
        <w:rPr>
          <w:sz w:val="23"/>
          <w:szCs w:val="23"/>
        </w:rPr>
        <w:t>FGB-Aufgaben erforderlich ist.</w:t>
      </w:r>
      <w:r w:rsidR="007E1B3F" w:rsidRPr="006B4F8E">
        <w:rPr>
          <w:sz w:val="23"/>
          <w:szCs w:val="23"/>
        </w:rPr>
        <w:t xml:space="preserve"> Nach dem Niederlegen des Amtes als GGL werden die Daten nach sechs Monaten gelöscht. Sofern ersichtlich ist, dass die Daten nach Ablauf der 6-Monatsfrist gebraucht werden, findet eine Löschung erst statt, wenn der Zweck für die weitergehende Aufbewahrung entfällt.</w:t>
      </w:r>
    </w:p>
    <w:p w14:paraId="57438796" w14:textId="46E1456F" w:rsidR="00402671" w:rsidRPr="006B4F8E" w:rsidRDefault="003D6589" w:rsidP="00144C6C">
      <w:pPr>
        <w:tabs>
          <w:tab w:val="left" w:pos="426"/>
        </w:tabs>
        <w:spacing w:after="240" w:line="240" w:lineRule="auto"/>
        <w:rPr>
          <w:sz w:val="23"/>
          <w:szCs w:val="23"/>
        </w:rPr>
      </w:pPr>
      <w:r w:rsidRPr="006B4F8E">
        <w:rPr>
          <w:sz w:val="23"/>
          <w:szCs w:val="23"/>
        </w:rPr>
        <w:t>D</w:t>
      </w:r>
      <w:r w:rsidR="00A500EE" w:rsidRPr="006B4F8E">
        <w:rPr>
          <w:sz w:val="23"/>
          <w:szCs w:val="23"/>
        </w:rPr>
        <w:t>i</w:t>
      </w:r>
      <w:r w:rsidRPr="006B4F8E">
        <w:rPr>
          <w:sz w:val="23"/>
          <w:szCs w:val="23"/>
        </w:rPr>
        <w:t xml:space="preserve">e </w:t>
      </w:r>
      <w:r w:rsidR="00A500EE" w:rsidRPr="006B4F8E">
        <w:rPr>
          <w:sz w:val="23"/>
          <w:szCs w:val="23"/>
        </w:rPr>
        <w:t>FGB</w:t>
      </w:r>
      <w:r w:rsidRPr="006B4F8E">
        <w:rPr>
          <w:sz w:val="23"/>
          <w:szCs w:val="23"/>
        </w:rPr>
        <w:t xml:space="preserve"> erhebt folgende Daten der </w:t>
      </w:r>
      <w:r w:rsidRPr="006B4F8E">
        <w:rPr>
          <w:b/>
          <w:bCs/>
          <w:sz w:val="23"/>
          <w:szCs w:val="23"/>
        </w:rPr>
        <w:t>Spender</w:t>
      </w:r>
      <w:r w:rsidRPr="006B4F8E">
        <w:rPr>
          <w:sz w:val="23"/>
          <w:szCs w:val="23"/>
        </w:rPr>
        <w:t>: Name, Vorname, Adresse, Bankverbindung.</w:t>
      </w:r>
      <w:r w:rsidR="007E1B3F" w:rsidRPr="006B4F8E">
        <w:rPr>
          <w:sz w:val="23"/>
          <w:szCs w:val="23"/>
        </w:rPr>
        <w:t xml:space="preserve"> </w:t>
      </w:r>
      <w:r w:rsidRPr="006B4F8E">
        <w:rPr>
          <w:sz w:val="23"/>
          <w:szCs w:val="23"/>
        </w:rPr>
        <w:t xml:space="preserve">Die Daten werden nur </w:t>
      </w:r>
      <w:r w:rsidR="00C12BAA" w:rsidRPr="006B4F8E">
        <w:rPr>
          <w:sz w:val="23"/>
          <w:szCs w:val="23"/>
        </w:rPr>
        <w:t>innerhalb unserer Gebetsbewegung</w:t>
      </w:r>
      <w:r w:rsidRPr="006B4F8E">
        <w:rPr>
          <w:color w:val="FF0000"/>
          <w:sz w:val="23"/>
          <w:szCs w:val="23"/>
        </w:rPr>
        <w:t xml:space="preserve"> </w:t>
      </w:r>
      <w:r w:rsidRPr="006B4F8E">
        <w:rPr>
          <w:sz w:val="23"/>
          <w:szCs w:val="23"/>
        </w:rPr>
        <w:t>verarbeitet, nicht an Dritte weiter</w:t>
      </w:r>
      <w:r w:rsidR="00C12BAA" w:rsidRPr="006B4F8E">
        <w:rPr>
          <w:sz w:val="23"/>
          <w:szCs w:val="23"/>
        </w:rPr>
        <w:t>-</w:t>
      </w:r>
      <w:r w:rsidRPr="006B4F8E">
        <w:rPr>
          <w:sz w:val="23"/>
          <w:szCs w:val="23"/>
        </w:rPr>
        <w:t>gegeben, gespeichert gemäß den gesetzlichen Vorgaben und unverzüglich gelöscht, wenn sie für die Erfüllung der Aufgaben der FGB nicht mehr erforderlich sind.</w:t>
      </w:r>
    </w:p>
    <w:p w14:paraId="630AE31B" w14:textId="1C62E590" w:rsidR="00894A6A" w:rsidRPr="006B4F8E" w:rsidRDefault="00975214" w:rsidP="00092B0D">
      <w:pPr>
        <w:spacing w:after="240" w:line="240" w:lineRule="auto"/>
        <w:rPr>
          <w:sz w:val="23"/>
          <w:szCs w:val="23"/>
        </w:rPr>
      </w:pPr>
      <w:r w:rsidRPr="006B4F8E">
        <w:rPr>
          <w:b/>
          <w:bCs/>
          <w:sz w:val="23"/>
          <w:szCs w:val="23"/>
        </w:rPr>
        <w:t>10.2 Datennutzung:</w:t>
      </w:r>
      <w:r w:rsidRPr="006B4F8E">
        <w:rPr>
          <w:sz w:val="23"/>
          <w:szCs w:val="23"/>
        </w:rPr>
        <w:t xml:space="preserve"> </w:t>
      </w:r>
      <w:r w:rsidR="00894A6A" w:rsidRPr="006B4F8E">
        <w:rPr>
          <w:sz w:val="23"/>
          <w:szCs w:val="23"/>
        </w:rPr>
        <w:t xml:space="preserve">Der RV, ihren GGL oder sonst für sie mit </w:t>
      </w:r>
      <w:r w:rsidR="00A500EE" w:rsidRPr="006B4F8E">
        <w:rPr>
          <w:sz w:val="23"/>
          <w:szCs w:val="23"/>
        </w:rPr>
        <w:t>FGB-T</w:t>
      </w:r>
      <w:r w:rsidR="00894A6A" w:rsidRPr="006B4F8E">
        <w:rPr>
          <w:sz w:val="23"/>
          <w:szCs w:val="23"/>
        </w:rPr>
        <w:t xml:space="preserve">ätigkeiten Betrauten, </w:t>
      </w:r>
      <w:r w:rsidR="00A500EE" w:rsidRPr="006B4F8E">
        <w:rPr>
          <w:sz w:val="23"/>
          <w:szCs w:val="23"/>
        </w:rPr>
        <w:br/>
      </w:r>
      <w:r w:rsidR="00894A6A" w:rsidRPr="006B4F8E">
        <w:rPr>
          <w:sz w:val="23"/>
          <w:szCs w:val="23"/>
        </w:rPr>
        <w:t>ist es untersagt, personenbezogene Daten unbefugt zu anderen</w:t>
      </w:r>
      <w:r w:rsidR="001B2CD5" w:rsidRPr="006B4F8E">
        <w:rPr>
          <w:sz w:val="23"/>
          <w:szCs w:val="23"/>
        </w:rPr>
        <w:t xml:space="preserve"> Zwecken,</w:t>
      </w:r>
      <w:r w:rsidR="00894A6A" w:rsidRPr="006B4F8E">
        <w:rPr>
          <w:sz w:val="23"/>
          <w:szCs w:val="23"/>
        </w:rPr>
        <w:t xml:space="preserve"> als dem zur jeweiligen Aufgabenerfüllung gehörenden Zweck</w:t>
      </w:r>
      <w:r w:rsidR="001B2CD5" w:rsidRPr="006B4F8E">
        <w:rPr>
          <w:sz w:val="23"/>
          <w:szCs w:val="23"/>
        </w:rPr>
        <w:t>,</w:t>
      </w:r>
      <w:r w:rsidR="00894A6A" w:rsidRPr="006B4F8E">
        <w:rPr>
          <w:sz w:val="23"/>
          <w:szCs w:val="23"/>
        </w:rPr>
        <w:t xml:space="preserve"> zu verarbeiten, bekannt zu geben, Dritten zugänglich zu machen oder sonst zu nutzen. Diese Pflicht besteht auch über das Ausscheiden der oben genannten Personen aus de</w:t>
      </w:r>
      <w:r w:rsidR="00A500EE" w:rsidRPr="006B4F8E">
        <w:rPr>
          <w:sz w:val="23"/>
          <w:szCs w:val="23"/>
        </w:rPr>
        <w:t>r</w:t>
      </w:r>
      <w:r w:rsidR="00894A6A" w:rsidRPr="006B4F8E">
        <w:rPr>
          <w:sz w:val="23"/>
          <w:szCs w:val="23"/>
        </w:rPr>
        <w:t xml:space="preserve"> </w:t>
      </w:r>
      <w:r w:rsidR="00A500EE" w:rsidRPr="006B4F8E">
        <w:rPr>
          <w:sz w:val="23"/>
          <w:szCs w:val="23"/>
        </w:rPr>
        <w:t>FGB</w:t>
      </w:r>
      <w:r w:rsidR="00894A6A" w:rsidRPr="006B4F8E">
        <w:rPr>
          <w:sz w:val="23"/>
          <w:szCs w:val="23"/>
        </w:rPr>
        <w:t xml:space="preserve"> hinaus.</w:t>
      </w:r>
    </w:p>
    <w:p w14:paraId="33B76D48" w14:textId="6C51B34D" w:rsidR="00894A6A" w:rsidRPr="006B4F8E" w:rsidRDefault="00894A6A" w:rsidP="00BF321D">
      <w:pPr>
        <w:spacing w:after="160" w:line="240" w:lineRule="auto"/>
        <w:rPr>
          <w:rFonts w:eastAsia="Times New Roman" w:cstheme="minorHAnsi"/>
          <w:sz w:val="23"/>
          <w:szCs w:val="23"/>
          <w:lang w:eastAsia="de-DE"/>
        </w:rPr>
      </w:pPr>
      <w:r w:rsidRPr="006B4F8E">
        <w:rPr>
          <w:rFonts w:eastAsia="Times New Roman" w:cstheme="minorHAnsi"/>
          <w:b/>
          <w:bCs/>
          <w:sz w:val="23"/>
          <w:szCs w:val="23"/>
          <w:lang w:eastAsia="de-DE"/>
        </w:rPr>
        <w:t>10.</w:t>
      </w:r>
      <w:r w:rsidR="00A500EE" w:rsidRPr="006B4F8E">
        <w:rPr>
          <w:rFonts w:eastAsia="Times New Roman" w:cstheme="minorHAnsi"/>
          <w:b/>
          <w:bCs/>
          <w:sz w:val="23"/>
          <w:szCs w:val="23"/>
          <w:lang w:eastAsia="de-DE"/>
        </w:rPr>
        <w:t>3</w:t>
      </w:r>
      <w:r w:rsidRPr="006B4F8E">
        <w:rPr>
          <w:rFonts w:eastAsia="Times New Roman" w:cstheme="minorHAnsi"/>
          <w:b/>
          <w:bCs/>
          <w:sz w:val="23"/>
          <w:szCs w:val="23"/>
          <w:lang w:eastAsia="de-DE"/>
        </w:rPr>
        <w:t xml:space="preserve"> Datengeheimnis:</w:t>
      </w:r>
      <w:r w:rsidRPr="006B4F8E">
        <w:rPr>
          <w:rFonts w:eastAsia="Times New Roman" w:cstheme="minorHAnsi"/>
          <w:sz w:val="23"/>
          <w:szCs w:val="23"/>
          <w:lang w:eastAsia="de-DE"/>
        </w:rPr>
        <w:t xml:space="preserve"> Deswegen muss sich jede GGL bei Aufnahme ihrer Tätigkeit auf das Datengeheimnis nach § 5 BDSG verpflichten. Das betrifft auch </w:t>
      </w:r>
      <w:r w:rsidR="00975214" w:rsidRPr="006B4F8E">
        <w:rPr>
          <w:rFonts w:eastAsia="Times New Roman" w:cstheme="minorHAnsi"/>
          <w:sz w:val="23"/>
          <w:szCs w:val="23"/>
          <w:lang w:eastAsia="de-DE"/>
        </w:rPr>
        <w:t>etwaige</w:t>
      </w:r>
      <w:r w:rsidRPr="006B4F8E">
        <w:rPr>
          <w:rFonts w:eastAsia="Times New Roman" w:cstheme="minorHAnsi"/>
          <w:sz w:val="23"/>
          <w:szCs w:val="23"/>
          <w:lang w:eastAsia="de-DE"/>
        </w:rPr>
        <w:t xml:space="preserve"> Helfer, die mit Personendaten arbeiten und </w:t>
      </w:r>
      <w:r w:rsidR="00975214" w:rsidRPr="006B4F8E">
        <w:rPr>
          <w:rFonts w:eastAsia="Times New Roman" w:cstheme="minorHAnsi"/>
          <w:sz w:val="23"/>
          <w:szCs w:val="23"/>
          <w:lang w:eastAsia="de-DE"/>
        </w:rPr>
        <w:t xml:space="preserve">ihr </w:t>
      </w:r>
      <w:r w:rsidRPr="006B4F8E">
        <w:rPr>
          <w:rFonts w:eastAsia="Times New Roman" w:cstheme="minorHAnsi"/>
          <w:sz w:val="23"/>
          <w:szCs w:val="23"/>
          <w:lang w:eastAsia="de-DE"/>
        </w:rPr>
        <w:t xml:space="preserve">bspw. beim Versenden der </w:t>
      </w:r>
      <w:r w:rsidR="00903AAC" w:rsidRPr="006B4F8E">
        <w:rPr>
          <w:rFonts w:eastAsia="Times New Roman" w:cstheme="minorHAnsi"/>
          <w:sz w:val="23"/>
          <w:szCs w:val="23"/>
          <w:lang w:eastAsia="de-DE"/>
        </w:rPr>
        <w:t>„</w:t>
      </w:r>
      <w:r w:rsidRPr="006B4F8E">
        <w:rPr>
          <w:rFonts w:eastAsia="Times New Roman" w:cstheme="minorHAnsi"/>
          <w:sz w:val="23"/>
          <w:szCs w:val="23"/>
          <w:lang w:eastAsia="de-DE"/>
        </w:rPr>
        <w:t>Missionsnachrichten</w:t>
      </w:r>
      <w:r w:rsidR="00903AAC" w:rsidRPr="006B4F8E">
        <w:rPr>
          <w:rFonts w:eastAsia="Times New Roman" w:cstheme="minorHAnsi"/>
          <w:sz w:val="23"/>
          <w:szCs w:val="23"/>
          <w:lang w:eastAsia="de-DE"/>
        </w:rPr>
        <w:t>“</w:t>
      </w:r>
      <w:r w:rsidRPr="006B4F8E">
        <w:rPr>
          <w:rFonts w:eastAsia="Times New Roman" w:cstheme="minorHAnsi"/>
          <w:sz w:val="23"/>
          <w:szCs w:val="23"/>
          <w:lang w:eastAsia="de-DE"/>
        </w:rPr>
        <w:t xml:space="preserve"> helfen. </w:t>
      </w:r>
    </w:p>
    <w:p w14:paraId="0FE6C89F" w14:textId="394F262E" w:rsidR="00A500EE" w:rsidRPr="006B4F8E" w:rsidRDefault="00894A6A" w:rsidP="00BF321D">
      <w:pPr>
        <w:spacing w:after="160" w:line="240" w:lineRule="auto"/>
        <w:rPr>
          <w:rFonts w:eastAsia="Times New Roman" w:cstheme="minorHAnsi"/>
          <w:sz w:val="23"/>
          <w:szCs w:val="23"/>
          <w:lang w:eastAsia="de-DE"/>
        </w:rPr>
      </w:pPr>
      <w:r w:rsidRPr="006B4F8E">
        <w:rPr>
          <w:rFonts w:eastAsia="Times New Roman" w:cstheme="minorHAnsi"/>
          <w:sz w:val="23"/>
          <w:szCs w:val="23"/>
          <w:lang w:eastAsia="de-DE"/>
        </w:rPr>
        <w:lastRenderedPageBreak/>
        <w:t xml:space="preserve">Dies geschieht durch Unterzeichnung </w:t>
      </w:r>
      <w:r w:rsidR="00A500EE" w:rsidRPr="006B4F8E">
        <w:rPr>
          <w:rFonts w:eastAsia="Times New Roman" w:cstheme="minorHAnsi"/>
          <w:sz w:val="23"/>
          <w:szCs w:val="23"/>
          <w:lang w:eastAsia="de-DE"/>
        </w:rPr>
        <w:t xml:space="preserve">des </w:t>
      </w:r>
      <w:r w:rsidR="00A500EE" w:rsidRPr="006B4F8E">
        <w:rPr>
          <w:rFonts w:eastAsia="Times New Roman" w:cstheme="minorHAnsi"/>
          <w:sz w:val="23"/>
          <w:szCs w:val="23"/>
          <w:u w:val="single"/>
          <w:lang w:eastAsia="de-DE"/>
        </w:rPr>
        <w:t xml:space="preserve">„Merkblatt mit </w:t>
      </w:r>
      <w:r w:rsidRPr="006B4F8E">
        <w:rPr>
          <w:rFonts w:eastAsia="Times New Roman" w:cstheme="minorHAnsi"/>
          <w:sz w:val="23"/>
          <w:szCs w:val="23"/>
          <w:u w:val="single"/>
          <w:lang w:eastAsia="de-DE"/>
        </w:rPr>
        <w:t>Verpflichtungserklärung zum Datenschutz“</w:t>
      </w:r>
      <w:r w:rsidRPr="006B4F8E">
        <w:rPr>
          <w:rFonts w:eastAsia="Times New Roman" w:cstheme="minorHAnsi"/>
          <w:sz w:val="23"/>
          <w:szCs w:val="23"/>
          <w:lang w:eastAsia="de-DE"/>
        </w:rPr>
        <w:t xml:space="preserve">. </w:t>
      </w:r>
      <w:r w:rsidR="00A500EE" w:rsidRPr="006B4F8E">
        <w:rPr>
          <w:rFonts w:eastAsia="Times New Roman" w:cstheme="minorHAnsi"/>
          <w:sz w:val="23"/>
          <w:szCs w:val="23"/>
          <w:lang w:eastAsia="de-DE"/>
        </w:rPr>
        <w:t>Diese Erklärung beinhaltet auch eine Verpflichtung zur Verschwiegenheit über alle Informationen, die die Unterzeichner aufgrund ihrer ehrenamtlichen und satzungsmäßigen Aufgaben für die FGB erhalten.</w:t>
      </w:r>
    </w:p>
    <w:p w14:paraId="1EE84145" w14:textId="5C116AA5" w:rsidR="00894A6A" w:rsidRPr="006B4F8E" w:rsidRDefault="00894A6A" w:rsidP="00144C6C">
      <w:pPr>
        <w:spacing w:after="240" w:line="240" w:lineRule="auto"/>
        <w:rPr>
          <w:rFonts w:eastAsia="Times New Roman" w:cstheme="minorHAnsi"/>
          <w:sz w:val="23"/>
          <w:szCs w:val="23"/>
          <w:lang w:eastAsia="de-DE"/>
        </w:rPr>
      </w:pPr>
      <w:r w:rsidRPr="006B4F8E">
        <w:rPr>
          <w:rFonts w:eastAsia="Times New Roman" w:cstheme="minorHAnsi"/>
          <w:sz w:val="23"/>
          <w:szCs w:val="23"/>
          <w:lang w:eastAsia="de-DE"/>
        </w:rPr>
        <w:t xml:space="preserve">Die </w:t>
      </w:r>
      <w:r w:rsidR="00975214" w:rsidRPr="006B4F8E">
        <w:rPr>
          <w:rFonts w:eastAsia="Times New Roman" w:cstheme="minorHAnsi"/>
          <w:sz w:val="23"/>
          <w:szCs w:val="23"/>
          <w:lang w:eastAsia="de-DE"/>
        </w:rPr>
        <w:t>GGL</w:t>
      </w:r>
      <w:r w:rsidRPr="006B4F8E">
        <w:rPr>
          <w:rFonts w:eastAsia="Times New Roman" w:cstheme="minorHAnsi"/>
          <w:sz w:val="23"/>
          <w:szCs w:val="23"/>
          <w:lang w:eastAsia="de-DE"/>
        </w:rPr>
        <w:t xml:space="preserve"> sendet ihre unterschriebene Erklärung an </w:t>
      </w:r>
      <w:r w:rsidR="00975214" w:rsidRPr="006B4F8E">
        <w:rPr>
          <w:rFonts w:eastAsia="Times New Roman" w:cstheme="minorHAnsi"/>
          <w:sz w:val="23"/>
          <w:szCs w:val="23"/>
          <w:lang w:eastAsia="de-DE"/>
        </w:rPr>
        <w:t>ihre RV</w:t>
      </w:r>
      <w:r w:rsidRPr="006B4F8E">
        <w:rPr>
          <w:rFonts w:eastAsia="Times New Roman" w:cstheme="minorHAnsi"/>
          <w:sz w:val="23"/>
          <w:szCs w:val="23"/>
          <w:lang w:eastAsia="de-DE"/>
        </w:rPr>
        <w:t xml:space="preserve">. Die Erklärungen </w:t>
      </w:r>
      <w:r w:rsidR="00975214" w:rsidRPr="006B4F8E">
        <w:rPr>
          <w:rFonts w:eastAsia="Times New Roman" w:cstheme="minorHAnsi"/>
          <w:sz w:val="23"/>
          <w:szCs w:val="23"/>
          <w:lang w:eastAsia="de-DE"/>
        </w:rPr>
        <w:t>der</w:t>
      </w:r>
      <w:r w:rsidRPr="006B4F8E">
        <w:rPr>
          <w:rFonts w:eastAsia="Times New Roman" w:cstheme="minorHAnsi"/>
          <w:sz w:val="23"/>
          <w:szCs w:val="23"/>
          <w:lang w:eastAsia="de-DE"/>
        </w:rPr>
        <w:t xml:space="preserve"> für sie Tätigen sind bei der </w:t>
      </w:r>
      <w:r w:rsidR="00975214" w:rsidRPr="006B4F8E">
        <w:rPr>
          <w:rFonts w:eastAsia="Times New Roman" w:cstheme="minorHAnsi"/>
          <w:sz w:val="23"/>
          <w:szCs w:val="23"/>
          <w:lang w:eastAsia="de-DE"/>
        </w:rPr>
        <w:t>GGL</w:t>
      </w:r>
      <w:r w:rsidRPr="006B4F8E">
        <w:rPr>
          <w:rFonts w:eastAsia="Times New Roman" w:cstheme="minorHAnsi"/>
          <w:sz w:val="23"/>
          <w:szCs w:val="23"/>
          <w:lang w:eastAsia="de-DE"/>
        </w:rPr>
        <w:t xml:space="preserve"> aufzubewahren. </w:t>
      </w:r>
    </w:p>
    <w:p w14:paraId="4F1CACF0" w14:textId="15588869" w:rsidR="00894A6A" w:rsidRPr="006B4F8E" w:rsidRDefault="00894A6A" w:rsidP="00BF321D">
      <w:pPr>
        <w:spacing w:after="160" w:line="240" w:lineRule="auto"/>
        <w:rPr>
          <w:rFonts w:eastAsia="Times New Roman" w:cstheme="minorHAnsi"/>
          <w:sz w:val="23"/>
          <w:szCs w:val="23"/>
          <w:lang w:eastAsia="de-DE"/>
        </w:rPr>
      </w:pPr>
      <w:r w:rsidRPr="006B4F8E">
        <w:rPr>
          <w:rFonts w:eastAsia="Times New Roman" w:cstheme="minorHAnsi"/>
          <w:b/>
          <w:bCs/>
          <w:sz w:val="23"/>
          <w:szCs w:val="23"/>
          <w:lang w:eastAsia="de-DE"/>
        </w:rPr>
        <w:t>1</w:t>
      </w:r>
      <w:r w:rsidR="00975214" w:rsidRPr="006B4F8E">
        <w:rPr>
          <w:rFonts w:eastAsia="Times New Roman" w:cstheme="minorHAnsi"/>
          <w:b/>
          <w:bCs/>
          <w:sz w:val="23"/>
          <w:szCs w:val="23"/>
          <w:lang w:eastAsia="de-DE"/>
        </w:rPr>
        <w:t>0</w:t>
      </w:r>
      <w:r w:rsidRPr="006B4F8E">
        <w:rPr>
          <w:rFonts w:eastAsia="Times New Roman" w:cstheme="minorHAnsi"/>
          <w:b/>
          <w:bCs/>
          <w:sz w:val="23"/>
          <w:szCs w:val="23"/>
          <w:lang w:eastAsia="de-DE"/>
        </w:rPr>
        <w:t>.</w:t>
      </w:r>
      <w:r w:rsidR="00A500EE" w:rsidRPr="006B4F8E">
        <w:rPr>
          <w:rFonts w:eastAsia="Times New Roman" w:cstheme="minorHAnsi"/>
          <w:b/>
          <w:bCs/>
          <w:sz w:val="23"/>
          <w:szCs w:val="23"/>
          <w:lang w:eastAsia="de-DE"/>
        </w:rPr>
        <w:t>4</w:t>
      </w:r>
      <w:r w:rsidR="00975214" w:rsidRPr="006B4F8E">
        <w:rPr>
          <w:rFonts w:eastAsia="Times New Roman" w:cstheme="minorHAnsi"/>
          <w:b/>
          <w:bCs/>
          <w:sz w:val="23"/>
          <w:szCs w:val="23"/>
          <w:lang w:eastAsia="de-DE"/>
        </w:rPr>
        <w:t xml:space="preserve"> Schutzmaßnahmen:</w:t>
      </w:r>
      <w:r w:rsidRPr="006B4F8E">
        <w:rPr>
          <w:rFonts w:eastAsia="Times New Roman" w:cstheme="minorHAnsi"/>
          <w:sz w:val="23"/>
          <w:szCs w:val="23"/>
          <w:lang w:eastAsia="de-DE"/>
        </w:rPr>
        <w:t xml:space="preserve"> </w:t>
      </w:r>
      <w:r w:rsidR="00975214" w:rsidRPr="006B4F8E">
        <w:rPr>
          <w:rFonts w:eastAsia="Times New Roman" w:cstheme="minorHAnsi"/>
          <w:sz w:val="23"/>
          <w:szCs w:val="23"/>
          <w:lang w:eastAsia="de-DE"/>
        </w:rPr>
        <w:t>Die GGL und etwaige Helfer sind</w:t>
      </w:r>
      <w:r w:rsidRPr="006B4F8E">
        <w:rPr>
          <w:rFonts w:eastAsia="Times New Roman" w:cstheme="minorHAnsi"/>
          <w:sz w:val="23"/>
          <w:szCs w:val="23"/>
          <w:lang w:eastAsia="de-DE"/>
        </w:rPr>
        <w:t xml:space="preserve"> für die von ihr genutzten und verarbeiteten Daten verpflichtet, geeignete technische und organisatorische Maßnahmen </w:t>
      </w:r>
      <w:r w:rsidR="00903AAC" w:rsidRPr="006B4F8E">
        <w:rPr>
          <w:rFonts w:eastAsia="Times New Roman" w:cstheme="minorHAnsi"/>
          <w:sz w:val="23"/>
          <w:szCs w:val="23"/>
          <w:lang w:eastAsia="de-DE"/>
        </w:rPr>
        <w:br/>
      </w:r>
      <w:r w:rsidRPr="006B4F8E">
        <w:rPr>
          <w:rFonts w:eastAsia="Times New Roman" w:cstheme="minorHAnsi"/>
          <w:sz w:val="23"/>
          <w:szCs w:val="23"/>
          <w:lang w:eastAsia="de-DE"/>
        </w:rPr>
        <w:t xml:space="preserve">zu treffen, um ein dem Risiko angemessenes Schutzniveau zu gewährleisten. </w:t>
      </w:r>
    </w:p>
    <w:p w14:paraId="1A2347DC" w14:textId="0DA2AF50" w:rsidR="00894A6A" w:rsidRPr="006B4F8E" w:rsidRDefault="00975214" w:rsidP="00144C6C">
      <w:pPr>
        <w:spacing w:after="240" w:line="240" w:lineRule="auto"/>
        <w:rPr>
          <w:rFonts w:eastAsia="Times New Roman" w:cstheme="minorHAnsi"/>
          <w:sz w:val="23"/>
          <w:szCs w:val="23"/>
          <w:lang w:eastAsia="de-DE"/>
        </w:rPr>
      </w:pPr>
      <w:r w:rsidRPr="006B4F8E">
        <w:rPr>
          <w:rFonts w:eastAsia="Times New Roman" w:cstheme="minorHAnsi"/>
          <w:sz w:val="23"/>
          <w:szCs w:val="23"/>
          <w:lang w:eastAsia="de-DE"/>
        </w:rPr>
        <w:t>Der Umfang der ges</w:t>
      </w:r>
      <w:r w:rsidR="00894A6A" w:rsidRPr="006B4F8E">
        <w:rPr>
          <w:rFonts w:eastAsia="Times New Roman" w:cstheme="minorHAnsi"/>
          <w:sz w:val="23"/>
          <w:szCs w:val="23"/>
          <w:lang w:eastAsia="de-DE"/>
        </w:rPr>
        <w:t>peicher</w:t>
      </w:r>
      <w:r w:rsidR="00D15AA8" w:rsidRPr="006B4F8E">
        <w:rPr>
          <w:rFonts w:eastAsia="Times New Roman" w:cstheme="minorHAnsi"/>
          <w:sz w:val="23"/>
          <w:szCs w:val="23"/>
          <w:lang w:eastAsia="de-DE"/>
        </w:rPr>
        <w:t>te</w:t>
      </w:r>
      <w:r w:rsidR="00894A6A" w:rsidRPr="006B4F8E">
        <w:rPr>
          <w:rFonts w:eastAsia="Times New Roman" w:cstheme="minorHAnsi"/>
          <w:sz w:val="23"/>
          <w:szCs w:val="23"/>
          <w:lang w:eastAsia="de-DE"/>
        </w:rPr>
        <w:t>n</w:t>
      </w:r>
      <w:r w:rsidR="00D15AA8" w:rsidRPr="006B4F8E">
        <w:rPr>
          <w:rFonts w:eastAsia="Times New Roman" w:cstheme="minorHAnsi"/>
          <w:sz w:val="23"/>
          <w:szCs w:val="23"/>
          <w:lang w:eastAsia="de-DE"/>
        </w:rPr>
        <w:t xml:space="preserve"> persönlichen Daten einer Person</w:t>
      </w:r>
      <w:r w:rsidR="00894A6A" w:rsidRPr="006B4F8E">
        <w:rPr>
          <w:rFonts w:eastAsia="Times New Roman" w:cstheme="minorHAnsi"/>
          <w:sz w:val="23"/>
          <w:szCs w:val="23"/>
          <w:lang w:eastAsia="de-DE"/>
        </w:rPr>
        <w:t xml:space="preserve"> und </w:t>
      </w:r>
      <w:r w:rsidR="00D15AA8" w:rsidRPr="006B4F8E">
        <w:rPr>
          <w:rFonts w:eastAsia="Times New Roman" w:cstheme="minorHAnsi"/>
          <w:sz w:val="23"/>
          <w:szCs w:val="23"/>
          <w:lang w:eastAsia="de-DE"/>
        </w:rPr>
        <w:t xml:space="preserve">deren </w:t>
      </w:r>
      <w:r w:rsidR="00894A6A" w:rsidRPr="006B4F8E">
        <w:rPr>
          <w:rFonts w:eastAsia="Times New Roman" w:cstheme="minorHAnsi"/>
          <w:sz w:val="23"/>
          <w:szCs w:val="23"/>
          <w:lang w:eastAsia="de-DE"/>
        </w:rPr>
        <w:t xml:space="preserve">Löschung </w:t>
      </w:r>
      <w:r w:rsidR="00D15AA8" w:rsidRPr="006B4F8E">
        <w:rPr>
          <w:rFonts w:eastAsia="Times New Roman" w:cstheme="minorHAnsi"/>
          <w:sz w:val="23"/>
          <w:szCs w:val="23"/>
          <w:lang w:eastAsia="de-DE"/>
        </w:rPr>
        <w:t>orientieren sich an den unter Ziff. 10.1 genannten Regeln</w:t>
      </w:r>
      <w:r w:rsidR="00894A6A" w:rsidRPr="006B4F8E">
        <w:rPr>
          <w:rFonts w:eastAsia="Times New Roman" w:cstheme="minorHAnsi"/>
          <w:sz w:val="23"/>
          <w:szCs w:val="23"/>
          <w:lang w:eastAsia="de-DE"/>
        </w:rPr>
        <w:t>.</w:t>
      </w:r>
    </w:p>
    <w:p w14:paraId="56888023" w14:textId="4B317D0E" w:rsidR="00894A6A" w:rsidRPr="006B4F8E" w:rsidRDefault="00894A6A" w:rsidP="00BF321D">
      <w:pPr>
        <w:spacing w:after="160" w:line="240" w:lineRule="auto"/>
        <w:rPr>
          <w:rFonts w:eastAsia="Times New Roman" w:cstheme="minorHAnsi"/>
          <w:sz w:val="23"/>
          <w:szCs w:val="23"/>
          <w:lang w:eastAsia="de-DE"/>
        </w:rPr>
      </w:pPr>
      <w:r w:rsidRPr="006B4F8E">
        <w:rPr>
          <w:rFonts w:eastAsia="Times New Roman" w:cstheme="minorHAnsi"/>
          <w:b/>
          <w:bCs/>
          <w:sz w:val="23"/>
          <w:szCs w:val="23"/>
          <w:lang w:eastAsia="de-DE"/>
        </w:rPr>
        <w:t>1</w:t>
      </w:r>
      <w:r w:rsidR="00D15AA8" w:rsidRPr="006B4F8E">
        <w:rPr>
          <w:rFonts w:eastAsia="Times New Roman" w:cstheme="minorHAnsi"/>
          <w:b/>
          <w:bCs/>
          <w:sz w:val="23"/>
          <w:szCs w:val="23"/>
          <w:lang w:eastAsia="de-DE"/>
        </w:rPr>
        <w:t>0</w:t>
      </w:r>
      <w:r w:rsidRPr="006B4F8E">
        <w:rPr>
          <w:rFonts w:eastAsia="Times New Roman" w:cstheme="minorHAnsi"/>
          <w:b/>
          <w:bCs/>
          <w:sz w:val="23"/>
          <w:szCs w:val="23"/>
          <w:lang w:eastAsia="de-DE"/>
        </w:rPr>
        <w:t>.</w:t>
      </w:r>
      <w:r w:rsidR="00A500EE" w:rsidRPr="006B4F8E">
        <w:rPr>
          <w:rFonts w:eastAsia="Times New Roman" w:cstheme="minorHAnsi"/>
          <w:b/>
          <w:bCs/>
          <w:sz w:val="23"/>
          <w:szCs w:val="23"/>
          <w:lang w:eastAsia="de-DE"/>
        </w:rPr>
        <w:t>5</w:t>
      </w:r>
      <w:r w:rsidR="00D15AA8" w:rsidRPr="006B4F8E">
        <w:rPr>
          <w:rFonts w:eastAsia="Times New Roman" w:cstheme="minorHAnsi"/>
          <w:b/>
          <w:bCs/>
          <w:color w:val="FF0000"/>
          <w:sz w:val="23"/>
          <w:szCs w:val="23"/>
          <w:lang w:eastAsia="de-DE"/>
        </w:rPr>
        <w:t xml:space="preserve"> </w:t>
      </w:r>
      <w:r w:rsidR="00D15AA8" w:rsidRPr="006B4F8E">
        <w:rPr>
          <w:rFonts w:eastAsia="Times New Roman" w:cstheme="minorHAnsi"/>
          <w:b/>
          <w:bCs/>
          <w:sz w:val="23"/>
          <w:szCs w:val="23"/>
          <w:lang w:eastAsia="de-DE"/>
        </w:rPr>
        <w:t>Zustimmung zur Datennutzung:</w:t>
      </w:r>
      <w:r w:rsidRPr="006B4F8E">
        <w:rPr>
          <w:rFonts w:eastAsia="Times New Roman" w:cstheme="minorHAnsi"/>
          <w:sz w:val="23"/>
          <w:szCs w:val="23"/>
          <w:lang w:eastAsia="de-DE"/>
        </w:rPr>
        <w:t xml:space="preserve"> Von allen </w:t>
      </w:r>
      <w:r w:rsidR="00C46130" w:rsidRPr="006B4F8E">
        <w:rPr>
          <w:rFonts w:eastAsia="Times New Roman" w:cstheme="minorHAnsi"/>
          <w:sz w:val="23"/>
          <w:szCs w:val="23"/>
          <w:lang w:eastAsia="de-DE"/>
        </w:rPr>
        <w:t>Person</w:t>
      </w:r>
      <w:r w:rsidRPr="006B4F8E">
        <w:rPr>
          <w:rFonts w:eastAsia="Times New Roman" w:cstheme="minorHAnsi"/>
          <w:sz w:val="23"/>
          <w:szCs w:val="23"/>
          <w:lang w:eastAsia="de-DE"/>
        </w:rPr>
        <w:t xml:space="preserve">en, mit deren Daten die </w:t>
      </w:r>
      <w:r w:rsidR="00D15AA8" w:rsidRPr="006B4F8E">
        <w:rPr>
          <w:rFonts w:eastAsia="Times New Roman" w:cstheme="minorHAnsi"/>
          <w:sz w:val="23"/>
          <w:szCs w:val="23"/>
          <w:lang w:eastAsia="de-DE"/>
        </w:rPr>
        <w:t>GGL und etwaige Helfer</w:t>
      </w:r>
      <w:r w:rsidRPr="006B4F8E">
        <w:rPr>
          <w:rFonts w:eastAsia="Times New Roman" w:cstheme="minorHAnsi"/>
          <w:sz w:val="23"/>
          <w:szCs w:val="23"/>
          <w:lang w:eastAsia="de-DE"/>
        </w:rPr>
        <w:t xml:space="preserve"> arbeiten, muss die schriftliche Zustimmung zur Datenverarbeitung mit der </w:t>
      </w:r>
      <w:r w:rsidR="00C46130" w:rsidRPr="006B4F8E">
        <w:rPr>
          <w:rFonts w:cstheme="minorHAnsi"/>
          <w:sz w:val="23"/>
          <w:szCs w:val="23"/>
          <w:u w:val="single"/>
        </w:rPr>
        <w:t>„</w:t>
      </w:r>
      <w:bookmarkStart w:id="0" w:name="_Hlk45462303"/>
      <w:r w:rsidR="00C46130" w:rsidRPr="006B4F8E">
        <w:rPr>
          <w:rFonts w:cstheme="minorHAnsi"/>
          <w:sz w:val="23"/>
          <w:szCs w:val="23"/>
          <w:u w:val="single"/>
        </w:rPr>
        <w:t xml:space="preserve">Einverständniserklärung </w:t>
      </w:r>
      <w:bookmarkEnd w:id="0"/>
      <w:r w:rsidR="00C46130" w:rsidRPr="006B4F8E">
        <w:rPr>
          <w:rFonts w:cstheme="minorHAnsi"/>
          <w:sz w:val="23"/>
          <w:szCs w:val="23"/>
          <w:u w:val="single"/>
        </w:rPr>
        <w:t>zur Datennutzung“</w:t>
      </w:r>
      <w:r w:rsidR="00C46130" w:rsidRPr="006B4F8E">
        <w:rPr>
          <w:rFonts w:cstheme="minorHAnsi"/>
          <w:sz w:val="23"/>
          <w:szCs w:val="23"/>
        </w:rPr>
        <w:t xml:space="preserve"> </w:t>
      </w:r>
      <w:r w:rsidRPr="006B4F8E">
        <w:rPr>
          <w:rFonts w:eastAsia="Times New Roman" w:cstheme="minorHAnsi"/>
          <w:sz w:val="23"/>
          <w:szCs w:val="23"/>
          <w:lang w:eastAsia="de-DE"/>
        </w:rPr>
        <w:t xml:space="preserve">vorliegen. </w:t>
      </w:r>
    </w:p>
    <w:p w14:paraId="4DA8A7EA" w14:textId="77777777" w:rsidR="00894A6A" w:rsidRPr="006B4F8E" w:rsidRDefault="00894A6A" w:rsidP="00BF321D">
      <w:pPr>
        <w:spacing w:after="160" w:line="240" w:lineRule="auto"/>
        <w:rPr>
          <w:rFonts w:eastAsia="Times New Roman" w:cstheme="minorHAnsi"/>
          <w:sz w:val="23"/>
          <w:szCs w:val="23"/>
          <w:lang w:eastAsia="de-DE"/>
        </w:rPr>
      </w:pPr>
      <w:r w:rsidRPr="006B4F8E">
        <w:rPr>
          <w:rFonts w:eastAsia="Times New Roman" w:cstheme="minorHAnsi"/>
          <w:sz w:val="23"/>
          <w:szCs w:val="23"/>
          <w:lang w:eastAsia="de-DE"/>
        </w:rPr>
        <w:t xml:space="preserve">Alle Personen, deren Daten vorliegen, haben das Recht, jederzeit Auskunft darüber zu erhalten, ob und wie ihre personenbezogenen Daten verarbeitet werden sowie eine Zusicherung, dass diese auf Wunsch gelöscht werden. </w:t>
      </w:r>
    </w:p>
    <w:p w14:paraId="5A3E96BF" w14:textId="7E205E0D" w:rsidR="00894A6A" w:rsidRPr="006B4F8E" w:rsidRDefault="00894A6A" w:rsidP="00144C6C">
      <w:pPr>
        <w:spacing w:after="240" w:line="240" w:lineRule="auto"/>
        <w:rPr>
          <w:rFonts w:cstheme="minorHAnsi"/>
          <w:sz w:val="23"/>
          <w:szCs w:val="23"/>
        </w:rPr>
      </w:pPr>
      <w:r w:rsidRPr="006B4F8E">
        <w:rPr>
          <w:rFonts w:eastAsia="Times New Roman" w:cstheme="minorHAnsi"/>
          <w:sz w:val="23"/>
          <w:szCs w:val="23"/>
          <w:lang w:eastAsia="de-DE"/>
        </w:rPr>
        <w:t xml:space="preserve">Die </w:t>
      </w:r>
      <w:r w:rsidR="00D15AA8" w:rsidRPr="006B4F8E">
        <w:rPr>
          <w:rFonts w:eastAsia="Times New Roman" w:cstheme="minorHAnsi"/>
          <w:sz w:val="23"/>
          <w:szCs w:val="23"/>
          <w:lang w:eastAsia="de-DE"/>
        </w:rPr>
        <w:t>GGL</w:t>
      </w:r>
      <w:r w:rsidRPr="006B4F8E">
        <w:rPr>
          <w:rFonts w:eastAsia="Times New Roman" w:cstheme="minorHAnsi"/>
          <w:sz w:val="23"/>
          <w:szCs w:val="23"/>
          <w:lang w:eastAsia="de-DE"/>
        </w:rPr>
        <w:t xml:space="preserve"> sendet ihre </w:t>
      </w:r>
      <w:r w:rsidR="00DF0E33" w:rsidRPr="006B4F8E">
        <w:rPr>
          <w:rFonts w:cstheme="minorHAnsi"/>
          <w:sz w:val="23"/>
          <w:szCs w:val="23"/>
        </w:rPr>
        <w:t xml:space="preserve">Einverständniserklärung </w:t>
      </w:r>
      <w:r w:rsidRPr="006B4F8E">
        <w:rPr>
          <w:rFonts w:eastAsia="Times New Roman" w:cstheme="minorHAnsi"/>
          <w:sz w:val="23"/>
          <w:szCs w:val="23"/>
          <w:lang w:eastAsia="de-DE"/>
        </w:rPr>
        <w:t xml:space="preserve">an </w:t>
      </w:r>
      <w:r w:rsidR="00D15AA8" w:rsidRPr="006B4F8E">
        <w:rPr>
          <w:rFonts w:eastAsia="Times New Roman" w:cstheme="minorHAnsi"/>
          <w:sz w:val="23"/>
          <w:szCs w:val="23"/>
          <w:lang w:eastAsia="de-DE"/>
        </w:rPr>
        <w:t>ihre RV</w:t>
      </w:r>
      <w:r w:rsidRPr="006B4F8E">
        <w:rPr>
          <w:rFonts w:eastAsia="Times New Roman" w:cstheme="minorHAnsi"/>
          <w:sz w:val="23"/>
          <w:szCs w:val="23"/>
          <w:lang w:eastAsia="de-DE"/>
        </w:rPr>
        <w:t xml:space="preserve">, die </w:t>
      </w:r>
      <w:r w:rsidR="00DF0E33" w:rsidRPr="006B4F8E">
        <w:rPr>
          <w:rFonts w:cstheme="minorHAnsi"/>
          <w:sz w:val="23"/>
          <w:szCs w:val="23"/>
        </w:rPr>
        <w:t xml:space="preserve">Einverständniserklärungen </w:t>
      </w:r>
      <w:r w:rsidRPr="006B4F8E">
        <w:rPr>
          <w:rFonts w:eastAsia="Times New Roman" w:cstheme="minorHAnsi"/>
          <w:sz w:val="23"/>
          <w:szCs w:val="23"/>
          <w:lang w:eastAsia="de-DE"/>
        </w:rPr>
        <w:t xml:space="preserve">der </w:t>
      </w:r>
      <w:r w:rsidR="00D15AA8" w:rsidRPr="006B4F8E">
        <w:rPr>
          <w:rFonts w:eastAsia="Times New Roman" w:cstheme="minorHAnsi"/>
          <w:sz w:val="23"/>
          <w:szCs w:val="23"/>
          <w:lang w:eastAsia="de-DE"/>
        </w:rPr>
        <w:t>Beterinnen, Helfer</w:t>
      </w:r>
      <w:r w:rsidRPr="006B4F8E">
        <w:rPr>
          <w:rFonts w:eastAsia="Times New Roman" w:cstheme="minorHAnsi"/>
          <w:sz w:val="23"/>
          <w:szCs w:val="23"/>
          <w:lang w:eastAsia="de-DE"/>
        </w:rPr>
        <w:t xml:space="preserve"> und sonstiger Personen verbleiben bei der </w:t>
      </w:r>
      <w:r w:rsidR="00D15AA8" w:rsidRPr="006B4F8E">
        <w:rPr>
          <w:rFonts w:eastAsia="Times New Roman" w:cstheme="minorHAnsi"/>
          <w:sz w:val="23"/>
          <w:szCs w:val="23"/>
          <w:lang w:eastAsia="de-DE"/>
        </w:rPr>
        <w:t>GGL</w:t>
      </w:r>
      <w:r w:rsidRPr="006B4F8E">
        <w:rPr>
          <w:rFonts w:eastAsia="Times New Roman" w:cstheme="minorHAnsi"/>
          <w:sz w:val="23"/>
          <w:szCs w:val="23"/>
          <w:lang w:eastAsia="de-DE"/>
        </w:rPr>
        <w:t xml:space="preserve">. </w:t>
      </w:r>
    </w:p>
    <w:p w14:paraId="2E29F5F4" w14:textId="449751BC" w:rsidR="00894A6A" w:rsidRPr="006B4F8E" w:rsidRDefault="00894A6A" w:rsidP="00894A6A">
      <w:pPr>
        <w:spacing w:after="240" w:line="240" w:lineRule="auto"/>
        <w:rPr>
          <w:rFonts w:cstheme="minorHAnsi"/>
          <w:sz w:val="23"/>
          <w:szCs w:val="23"/>
        </w:rPr>
      </w:pPr>
      <w:r w:rsidRPr="006B4F8E">
        <w:rPr>
          <w:rFonts w:cstheme="minorHAnsi"/>
          <w:b/>
          <w:bCs/>
          <w:sz w:val="23"/>
          <w:szCs w:val="23"/>
        </w:rPr>
        <w:t>1</w:t>
      </w:r>
      <w:r w:rsidR="00D15AA8" w:rsidRPr="006B4F8E">
        <w:rPr>
          <w:rFonts w:cstheme="minorHAnsi"/>
          <w:b/>
          <w:bCs/>
          <w:sz w:val="23"/>
          <w:szCs w:val="23"/>
        </w:rPr>
        <w:t>0</w:t>
      </w:r>
      <w:r w:rsidRPr="006B4F8E">
        <w:rPr>
          <w:rFonts w:cstheme="minorHAnsi"/>
          <w:b/>
          <w:bCs/>
          <w:sz w:val="23"/>
          <w:szCs w:val="23"/>
        </w:rPr>
        <w:t>.</w:t>
      </w:r>
      <w:r w:rsidR="00A500EE" w:rsidRPr="006B4F8E">
        <w:rPr>
          <w:rFonts w:cstheme="minorHAnsi"/>
          <w:b/>
          <w:bCs/>
          <w:sz w:val="23"/>
          <w:szCs w:val="23"/>
        </w:rPr>
        <w:t>6</w:t>
      </w:r>
      <w:r w:rsidR="00D15AA8" w:rsidRPr="006B4F8E">
        <w:rPr>
          <w:rFonts w:cstheme="minorHAnsi"/>
          <w:b/>
          <w:bCs/>
          <w:color w:val="FF0000"/>
          <w:sz w:val="23"/>
          <w:szCs w:val="23"/>
        </w:rPr>
        <w:t xml:space="preserve"> </w:t>
      </w:r>
      <w:r w:rsidR="00D15AA8" w:rsidRPr="006B4F8E">
        <w:rPr>
          <w:rFonts w:cstheme="minorHAnsi"/>
          <w:b/>
          <w:bCs/>
          <w:sz w:val="23"/>
          <w:szCs w:val="23"/>
        </w:rPr>
        <w:t>Archivierung der Unterlagen:</w:t>
      </w:r>
      <w:r w:rsidRPr="006B4F8E">
        <w:rPr>
          <w:rFonts w:cstheme="minorHAnsi"/>
          <w:sz w:val="23"/>
          <w:szCs w:val="23"/>
        </w:rPr>
        <w:t xml:space="preserve"> Für das Vorliegen der </w:t>
      </w:r>
      <w:r w:rsidR="00C46130" w:rsidRPr="006B4F8E">
        <w:rPr>
          <w:rFonts w:cstheme="minorHAnsi"/>
          <w:sz w:val="23"/>
          <w:szCs w:val="23"/>
        </w:rPr>
        <w:t>Datenschutz-Verpflichtungs- und Einverständniserklärungen</w:t>
      </w:r>
      <w:r w:rsidRPr="006B4F8E">
        <w:rPr>
          <w:rFonts w:cstheme="minorHAnsi"/>
          <w:sz w:val="23"/>
          <w:szCs w:val="23"/>
        </w:rPr>
        <w:t xml:space="preserve"> bei ihr ist die </w:t>
      </w:r>
      <w:r w:rsidR="00D15AA8" w:rsidRPr="006B4F8E">
        <w:rPr>
          <w:rFonts w:cstheme="minorHAnsi"/>
          <w:sz w:val="23"/>
          <w:szCs w:val="23"/>
        </w:rPr>
        <w:t>GGL</w:t>
      </w:r>
      <w:r w:rsidRPr="006B4F8E">
        <w:rPr>
          <w:rFonts w:cstheme="minorHAnsi"/>
          <w:sz w:val="23"/>
          <w:szCs w:val="23"/>
        </w:rPr>
        <w:t xml:space="preserve"> verantwortlich. </w:t>
      </w:r>
      <w:r w:rsidR="00C46130" w:rsidRPr="006B4F8E">
        <w:rPr>
          <w:rFonts w:eastAsia="Times New Roman" w:cstheme="minorHAnsi"/>
          <w:sz w:val="23"/>
          <w:szCs w:val="23"/>
          <w:lang w:eastAsia="de-DE"/>
        </w:rPr>
        <w:t>Exemplare können</w:t>
      </w:r>
      <w:r w:rsidR="00C46130" w:rsidRPr="006B4F8E">
        <w:rPr>
          <w:rFonts w:cstheme="minorHAnsi"/>
          <w:sz w:val="23"/>
          <w:szCs w:val="23"/>
        </w:rPr>
        <w:t xml:space="preserve"> bei der RV angefordert werden</w:t>
      </w:r>
      <w:r w:rsidR="00C46130" w:rsidRPr="006B4F8E">
        <w:rPr>
          <w:rFonts w:eastAsia="Times New Roman" w:cstheme="minorHAnsi"/>
          <w:sz w:val="23"/>
          <w:szCs w:val="23"/>
          <w:lang w:eastAsia="de-DE"/>
        </w:rPr>
        <w:t>.</w:t>
      </w:r>
    </w:p>
    <w:p w14:paraId="65D7DD24" w14:textId="3207C5B7" w:rsidR="00F03197" w:rsidRPr="006B4F8E" w:rsidRDefault="00F03197" w:rsidP="00F522BE">
      <w:pPr>
        <w:spacing w:after="120" w:line="240" w:lineRule="auto"/>
        <w:rPr>
          <w:b/>
          <w:bCs/>
          <w:sz w:val="23"/>
          <w:szCs w:val="23"/>
        </w:rPr>
      </w:pPr>
      <w:r w:rsidRPr="006B4F8E">
        <w:rPr>
          <w:b/>
          <w:bCs/>
          <w:sz w:val="23"/>
          <w:szCs w:val="23"/>
        </w:rPr>
        <w:t>11. Änderung der Leitlinien</w:t>
      </w:r>
    </w:p>
    <w:p w14:paraId="254B8898" w14:textId="77777777" w:rsidR="00F03197" w:rsidRPr="006B4F8E" w:rsidRDefault="00F03197" w:rsidP="00144C6C">
      <w:pPr>
        <w:pStyle w:val="Listenabsatz"/>
        <w:numPr>
          <w:ilvl w:val="0"/>
          <w:numId w:val="18"/>
        </w:numPr>
        <w:spacing w:after="120" w:line="240" w:lineRule="auto"/>
        <w:ind w:left="425" w:hanging="425"/>
        <w:contextualSpacing w:val="0"/>
        <w:rPr>
          <w:sz w:val="23"/>
          <w:szCs w:val="23"/>
        </w:rPr>
      </w:pPr>
      <w:r w:rsidRPr="006B4F8E">
        <w:rPr>
          <w:sz w:val="23"/>
          <w:szCs w:val="23"/>
        </w:rPr>
        <w:t>Vorschläge zu Änderungen dieser Leitlinien werden an den Vorstand der FGB gerichtet.</w:t>
      </w:r>
    </w:p>
    <w:p w14:paraId="5DC3F2E1" w14:textId="1571C9DB" w:rsidR="00F03197" w:rsidRPr="006B4F8E" w:rsidRDefault="00F03197" w:rsidP="00144C6C">
      <w:pPr>
        <w:pStyle w:val="Listenabsatz"/>
        <w:numPr>
          <w:ilvl w:val="0"/>
          <w:numId w:val="18"/>
        </w:numPr>
        <w:spacing w:after="120" w:line="240" w:lineRule="auto"/>
        <w:ind w:left="425" w:hanging="425"/>
        <w:contextualSpacing w:val="0"/>
        <w:rPr>
          <w:sz w:val="23"/>
          <w:szCs w:val="23"/>
        </w:rPr>
      </w:pPr>
      <w:r w:rsidRPr="006B4F8E">
        <w:rPr>
          <w:sz w:val="23"/>
          <w:szCs w:val="23"/>
        </w:rPr>
        <w:t>Der Vorstand überprüft, genehmigt oder verwirft den Vorschlag.</w:t>
      </w:r>
    </w:p>
    <w:p w14:paraId="3B364D04" w14:textId="257D49B1" w:rsidR="00F03197" w:rsidRPr="006B4F8E" w:rsidRDefault="00684B4E" w:rsidP="00144C6C">
      <w:pPr>
        <w:pStyle w:val="Listenabsatz"/>
        <w:numPr>
          <w:ilvl w:val="0"/>
          <w:numId w:val="18"/>
        </w:numPr>
        <w:spacing w:after="0" w:line="240" w:lineRule="auto"/>
        <w:ind w:left="425" w:hanging="425"/>
        <w:contextualSpacing w:val="0"/>
        <w:rPr>
          <w:sz w:val="23"/>
          <w:szCs w:val="23"/>
        </w:rPr>
      </w:pPr>
      <w:r w:rsidRPr="006B4F8E">
        <w:rPr>
          <w:rFonts w:cstheme="minorHAnsi"/>
          <w:sz w:val="23"/>
          <w:szCs w:val="23"/>
        </w:rPr>
        <w:t>Genehmigte Vorschläge werden ausgearbeitet und der Mitgliederversammlung zur Kenntnisnahme vorgelegt.</w:t>
      </w:r>
    </w:p>
    <w:p w14:paraId="1A25DF51" w14:textId="3CC19A59" w:rsidR="00F03197" w:rsidRPr="006B4F8E" w:rsidRDefault="00F03197" w:rsidP="00F522BE">
      <w:pPr>
        <w:pStyle w:val="Listenabsatz"/>
        <w:spacing w:after="0" w:line="240" w:lineRule="auto"/>
        <w:ind w:left="0"/>
        <w:contextualSpacing w:val="0"/>
        <w:rPr>
          <w:sz w:val="23"/>
          <w:szCs w:val="23"/>
        </w:rPr>
      </w:pPr>
    </w:p>
    <w:p w14:paraId="6A4B1043" w14:textId="77777777" w:rsidR="003175B2" w:rsidRPr="006B4F8E" w:rsidRDefault="003175B2" w:rsidP="00F522BE">
      <w:pPr>
        <w:pStyle w:val="Listenabsatz"/>
        <w:spacing w:after="0" w:line="240" w:lineRule="auto"/>
        <w:ind w:left="0"/>
        <w:contextualSpacing w:val="0"/>
        <w:rPr>
          <w:sz w:val="23"/>
          <w:szCs w:val="23"/>
        </w:rPr>
      </w:pPr>
    </w:p>
    <w:p w14:paraId="2D3564E0" w14:textId="01B41E29" w:rsidR="00F03197" w:rsidRPr="006B4F8E" w:rsidRDefault="00F03197" w:rsidP="00F522BE">
      <w:pPr>
        <w:pStyle w:val="Listenabsatz"/>
        <w:spacing w:after="0" w:line="240" w:lineRule="auto"/>
        <w:ind w:left="0"/>
        <w:rPr>
          <w:sz w:val="23"/>
          <w:szCs w:val="23"/>
        </w:rPr>
      </w:pPr>
      <w:r w:rsidRPr="006B4F8E">
        <w:rPr>
          <w:sz w:val="23"/>
          <w:szCs w:val="23"/>
        </w:rPr>
        <w:t xml:space="preserve">Diese Leitlinien wurden vom Vorstand der FGB am </w:t>
      </w:r>
      <w:r w:rsidR="0075322F" w:rsidRPr="006B4F8E">
        <w:rPr>
          <w:sz w:val="23"/>
          <w:szCs w:val="23"/>
        </w:rPr>
        <w:t>18.11.2020</w:t>
      </w:r>
      <w:r w:rsidRPr="006B4F8E">
        <w:rPr>
          <w:color w:val="FF0000"/>
          <w:sz w:val="23"/>
          <w:szCs w:val="23"/>
        </w:rPr>
        <w:t xml:space="preserve"> </w:t>
      </w:r>
      <w:r w:rsidRPr="006B4F8E">
        <w:rPr>
          <w:sz w:val="23"/>
          <w:szCs w:val="23"/>
        </w:rPr>
        <w:t xml:space="preserve">beschlossen und sind von den Gebetsgruppenleiterinnen durch Unterschrift zu bestätigen. </w:t>
      </w:r>
    </w:p>
    <w:p w14:paraId="50012541" w14:textId="56FF16EA" w:rsidR="00711066" w:rsidRPr="006B4F8E" w:rsidRDefault="00711066" w:rsidP="003D6589">
      <w:pPr>
        <w:tabs>
          <w:tab w:val="left" w:pos="426"/>
        </w:tabs>
        <w:spacing w:after="0" w:line="240" w:lineRule="auto"/>
        <w:rPr>
          <w:b/>
          <w:sz w:val="23"/>
          <w:szCs w:val="23"/>
        </w:rPr>
      </w:pPr>
    </w:p>
    <w:p w14:paraId="2BE77D00" w14:textId="77777777" w:rsidR="00711066" w:rsidRPr="006B4F8E" w:rsidRDefault="00711066" w:rsidP="003D6589">
      <w:pPr>
        <w:tabs>
          <w:tab w:val="left" w:pos="426"/>
        </w:tabs>
        <w:spacing w:after="0" w:line="240" w:lineRule="auto"/>
        <w:rPr>
          <w:b/>
          <w:sz w:val="23"/>
          <w:szCs w:val="23"/>
        </w:rPr>
      </w:pPr>
    </w:p>
    <w:p w14:paraId="54B56433" w14:textId="5F377F05" w:rsidR="00DF04A2" w:rsidRPr="006B4F8E" w:rsidRDefault="00F03197" w:rsidP="00EB73D6">
      <w:pPr>
        <w:tabs>
          <w:tab w:val="left" w:pos="426"/>
        </w:tabs>
        <w:spacing w:line="240" w:lineRule="auto"/>
        <w:rPr>
          <w:sz w:val="23"/>
          <w:szCs w:val="23"/>
        </w:rPr>
      </w:pPr>
      <w:r w:rsidRPr="006B4F8E">
        <w:rPr>
          <w:sz w:val="23"/>
          <w:szCs w:val="23"/>
        </w:rPr>
        <w:t>__________________________</w:t>
      </w:r>
      <w:r w:rsidR="00402671" w:rsidRPr="006B4F8E">
        <w:rPr>
          <w:sz w:val="23"/>
          <w:szCs w:val="23"/>
        </w:rPr>
        <w:t>, den</w:t>
      </w:r>
      <w:r w:rsidR="000F20CE" w:rsidRPr="006B4F8E">
        <w:rPr>
          <w:sz w:val="23"/>
          <w:szCs w:val="23"/>
        </w:rPr>
        <w:t xml:space="preserve"> </w:t>
      </w:r>
      <w:r w:rsidR="00F522BE" w:rsidRPr="006B4F8E">
        <w:rPr>
          <w:sz w:val="23"/>
          <w:szCs w:val="23"/>
        </w:rPr>
        <w:t>_________________</w:t>
      </w:r>
    </w:p>
    <w:p w14:paraId="6F10CEA3" w14:textId="72D42BAA" w:rsidR="00F522BE" w:rsidRPr="006B4F8E" w:rsidRDefault="00F522BE" w:rsidP="00DF0E33">
      <w:pPr>
        <w:tabs>
          <w:tab w:val="left" w:pos="426"/>
        </w:tabs>
        <w:spacing w:after="0" w:line="240" w:lineRule="auto"/>
        <w:rPr>
          <w:sz w:val="23"/>
          <w:szCs w:val="23"/>
        </w:rPr>
      </w:pPr>
    </w:p>
    <w:p w14:paraId="509BFAB0" w14:textId="77777777" w:rsidR="00F522BE" w:rsidRPr="006B4F8E" w:rsidRDefault="00F522BE" w:rsidP="00DF0E33">
      <w:pPr>
        <w:tabs>
          <w:tab w:val="left" w:pos="426"/>
        </w:tabs>
        <w:spacing w:after="0" w:line="240" w:lineRule="auto"/>
        <w:rPr>
          <w:sz w:val="23"/>
          <w:szCs w:val="23"/>
        </w:rPr>
      </w:pPr>
    </w:p>
    <w:p w14:paraId="413EC6B1" w14:textId="343C16DC" w:rsidR="00EE1A64" w:rsidRPr="006B4F8E" w:rsidRDefault="00EE1A64" w:rsidP="00EE1A64">
      <w:pPr>
        <w:tabs>
          <w:tab w:val="left" w:pos="426"/>
        </w:tabs>
        <w:spacing w:after="0" w:line="240" w:lineRule="auto"/>
        <w:rPr>
          <w:sz w:val="23"/>
          <w:szCs w:val="23"/>
        </w:rPr>
      </w:pPr>
      <w:r w:rsidRPr="006B4F8E">
        <w:rPr>
          <w:sz w:val="23"/>
          <w:szCs w:val="23"/>
        </w:rPr>
        <w:t>___________________________________</w:t>
      </w:r>
      <w:r w:rsidR="00F522BE" w:rsidRPr="006B4F8E">
        <w:rPr>
          <w:sz w:val="23"/>
          <w:szCs w:val="23"/>
        </w:rPr>
        <w:t>_____________</w:t>
      </w:r>
    </w:p>
    <w:p w14:paraId="08EA0A82" w14:textId="18740DFA" w:rsidR="00DF04A2" w:rsidRPr="006B4F8E" w:rsidRDefault="00F522BE" w:rsidP="00EB73D6">
      <w:pPr>
        <w:tabs>
          <w:tab w:val="left" w:pos="426"/>
        </w:tabs>
        <w:spacing w:line="240" w:lineRule="auto"/>
        <w:rPr>
          <w:sz w:val="23"/>
          <w:szCs w:val="23"/>
        </w:rPr>
      </w:pPr>
      <w:r w:rsidRPr="006B4F8E">
        <w:rPr>
          <w:sz w:val="23"/>
          <w:szCs w:val="23"/>
        </w:rPr>
        <w:tab/>
      </w:r>
      <w:r w:rsidRPr="006B4F8E">
        <w:rPr>
          <w:sz w:val="23"/>
          <w:szCs w:val="23"/>
        </w:rPr>
        <w:tab/>
      </w:r>
      <w:r w:rsidRPr="006B4F8E">
        <w:rPr>
          <w:sz w:val="23"/>
          <w:szCs w:val="23"/>
        </w:rPr>
        <w:tab/>
      </w:r>
      <w:r w:rsidRPr="006B4F8E">
        <w:rPr>
          <w:sz w:val="23"/>
          <w:szCs w:val="23"/>
        </w:rPr>
        <w:tab/>
      </w:r>
      <w:r w:rsidR="00DF04A2" w:rsidRPr="006B4F8E">
        <w:rPr>
          <w:sz w:val="23"/>
          <w:szCs w:val="23"/>
        </w:rPr>
        <w:t>Unterschrift</w:t>
      </w:r>
      <w:r w:rsidR="00B62C4A" w:rsidRPr="006B4F8E">
        <w:rPr>
          <w:sz w:val="23"/>
          <w:szCs w:val="23"/>
        </w:rPr>
        <w:t xml:space="preserve"> </w:t>
      </w:r>
      <w:r w:rsidRPr="006B4F8E">
        <w:rPr>
          <w:sz w:val="23"/>
          <w:szCs w:val="23"/>
        </w:rPr>
        <w:t>der GGL</w:t>
      </w:r>
    </w:p>
    <w:sectPr w:rsidR="00DF04A2" w:rsidRPr="006B4F8E" w:rsidSect="00092B0D">
      <w:footerReference w:type="default" r:id="rId9"/>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5ADF9" w14:textId="77777777" w:rsidR="00702078" w:rsidRDefault="00702078" w:rsidP="003C10E8">
      <w:pPr>
        <w:spacing w:after="0" w:line="240" w:lineRule="auto"/>
      </w:pPr>
      <w:r>
        <w:separator/>
      </w:r>
    </w:p>
  </w:endnote>
  <w:endnote w:type="continuationSeparator" w:id="0">
    <w:p w14:paraId="7701C036" w14:textId="77777777" w:rsidR="00702078" w:rsidRDefault="00702078" w:rsidP="003C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28A7" w14:textId="2AC3C240" w:rsidR="003C10E8" w:rsidRPr="00520963" w:rsidRDefault="003C10E8" w:rsidP="003C10E8">
    <w:pPr>
      <w:pStyle w:val="Fuzeile"/>
      <w:rPr>
        <w:sz w:val="20"/>
        <w:szCs w:val="20"/>
      </w:rPr>
    </w:pPr>
    <w:r w:rsidRPr="00520963">
      <w:rPr>
        <w:sz w:val="20"/>
        <w:szCs w:val="20"/>
      </w:rPr>
      <w:t>___________________________________________________________________________________________</w:t>
    </w:r>
  </w:p>
  <w:p w14:paraId="0A4B7824" w14:textId="124789F7" w:rsidR="003C10E8" w:rsidRPr="00520963" w:rsidRDefault="003C10E8" w:rsidP="003C10E8">
    <w:pPr>
      <w:pStyle w:val="Fuzeile"/>
    </w:pPr>
    <w:r w:rsidRPr="00520963">
      <w:rPr>
        <w:sz w:val="20"/>
        <w:szCs w:val="20"/>
      </w:rPr>
      <w:t xml:space="preserve">Stand:  </w:t>
    </w:r>
    <w:r w:rsidR="00144C6C" w:rsidRPr="00520963">
      <w:rPr>
        <w:sz w:val="20"/>
        <w:szCs w:val="20"/>
      </w:rPr>
      <w:t>1</w:t>
    </w:r>
    <w:r w:rsidR="0075322F">
      <w:rPr>
        <w:sz w:val="20"/>
        <w:szCs w:val="20"/>
      </w:rPr>
      <w:t>8</w:t>
    </w:r>
    <w:r w:rsidRPr="00520963">
      <w:rPr>
        <w:sz w:val="20"/>
        <w:szCs w:val="20"/>
      </w:rPr>
      <w:t>.</w:t>
    </w:r>
    <w:r w:rsidR="0075322F">
      <w:rPr>
        <w:sz w:val="20"/>
        <w:szCs w:val="20"/>
      </w:rPr>
      <w:t>11</w:t>
    </w:r>
    <w:r w:rsidRPr="00520963">
      <w:rPr>
        <w:sz w:val="20"/>
        <w:szCs w:val="20"/>
      </w:rPr>
      <w:t>.2020</w:t>
    </w:r>
    <w:r w:rsidRPr="00520963">
      <w:rPr>
        <w:sz w:val="20"/>
        <w:szCs w:val="20"/>
      </w:rPr>
      <w:tab/>
      <w:t>Leitlinie</w:t>
    </w:r>
    <w:r w:rsidR="0088629E" w:rsidRPr="00520963">
      <w:rPr>
        <w:sz w:val="20"/>
        <w:szCs w:val="20"/>
      </w:rPr>
      <w:t>n</w:t>
    </w:r>
    <w:r w:rsidRPr="00520963">
      <w:rPr>
        <w:sz w:val="20"/>
        <w:szCs w:val="20"/>
      </w:rPr>
      <w:t xml:space="preserve"> für Gebetsgruppenleiterinnen</w:t>
    </w:r>
    <w:r w:rsidRPr="00520963">
      <w:rPr>
        <w:sz w:val="20"/>
        <w:szCs w:val="20"/>
      </w:rPr>
      <w:tab/>
      <w:t xml:space="preserve">S. </w:t>
    </w:r>
    <w:r w:rsidRPr="00520963">
      <w:rPr>
        <w:sz w:val="20"/>
        <w:szCs w:val="20"/>
      </w:rPr>
      <w:fldChar w:fldCharType="begin"/>
    </w:r>
    <w:r w:rsidRPr="00520963">
      <w:rPr>
        <w:sz w:val="20"/>
        <w:szCs w:val="20"/>
      </w:rPr>
      <w:instrText>PAGE \* Arabisch</w:instrText>
    </w:r>
    <w:r w:rsidRPr="00520963">
      <w:rPr>
        <w:sz w:val="20"/>
        <w:szCs w:val="20"/>
      </w:rPr>
      <w:fldChar w:fldCharType="separate"/>
    </w:r>
    <w:r w:rsidRPr="00520963">
      <w:rPr>
        <w:sz w:val="20"/>
        <w:szCs w:val="20"/>
      </w:rPr>
      <w:t>1</w:t>
    </w:r>
    <w:r w:rsidRPr="005209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60D1" w14:textId="77777777" w:rsidR="00702078" w:rsidRDefault="00702078" w:rsidP="003C10E8">
      <w:pPr>
        <w:spacing w:after="0" w:line="240" w:lineRule="auto"/>
      </w:pPr>
      <w:r>
        <w:separator/>
      </w:r>
    </w:p>
  </w:footnote>
  <w:footnote w:type="continuationSeparator" w:id="0">
    <w:p w14:paraId="39BAB6A8" w14:textId="77777777" w:rsidR="00702078" w:rsidRDefault="00702078" w:rsidP="003C1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71FE"/>
    <w:multiLevelType w:val="hybridMultilevel"/>
    <w:tmpl w:val="4F0033C0"/>
    <w:lvl w:ilvl="0" w:tplc="BA18BF8C">
      <w:start w:val="1"/>
      <w:numFmt w:val="decimal"/>
      <w:lvlText w:val="%1."/>
      <w:lvlJc w:val="left"/>
      <w:pPr>
        <w:ind w:left="408" w:hanging="360"/>
      </w:pPr>
      <w:rPr>
        <w:rFonts w:ascii="Calibri" w:eastAsia="Times New Roman" w:hAnsi="Calibri" w:cs="Times New Roman"/>
        <w:color w:val="000000"/>
        <w:sz w:val="24"/>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 w15:restartNumberingAfterBreak="0">
    <w:nsid w:val="17124BB4"/>
    <w:multiLevelType w:val="hybridMultilevel"/>
    <w:tmpl w:val="1E201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127574"/>
    <w:multiLevelType w:val="hybridMultilevel"/>
    <w:tmpl w:val="753E3BD8"/>
    <w:lvl w:ilvl="0" w:tplc="A798FB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58144D"/>
    <w:multiLevelType w:val="multilevel"/>
    <w:tmpl w:val="FA8427A0"/>
    <w:styleLink w:val="WWNum2"/>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CED6652"/>
    <w:multiLevelType w:val="hybridMultilevel"/>
    <w:tmpl w:val="25AC82AC"/>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5" w15:restartNumberingAfterBreak="0">
    <w:nsid w:val="1E124766"/>
    <w:multiLevelType w:val="multilevel"/>
    <w:tmpl w:val="8164457A"/>
    <w:lvl w:ilvl="0">
      <w:start w:val="1"/>
      <w:numFmt w:val="decimal"/>
      <w:lvlText w:val="%1."/>
      <w:lvlJc w:val="left"/>
      <w:pPr>
        <w:ind w:left="397" w:hanging="397"/>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6" w15:restartNumberingAfterBreak="0">
    <w:nsid w:val="269426C8"/>
    <w:multiLevelType w:val="hybridMultilevel"/>
    <w:tmpl w:val="E9C27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C5728"/>
    <w:multiLevelType w:val="hybridMultilevel"/>
    <w:tmpl w:val="A68CF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843595"/>
    <w:multiLevelType w:val="hybridMultilevel"/>
    <w:tmpl w:val="A19A0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F81FC2"/>
    <w:multiLevelType w:val="hybridMultilevel"/>
    <w:tmpl w:val="2198439A"/>
    <w:lvl w:ilvl="0" w:tplc="94D67E3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B81997"/>
    <w:multiLevelType w:val="hybridMultilevel"/>
    <w:tmpl w:val="BBB0DCD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D4356FB"/>
    <w:multiLevelType w:val="hybridMultilevel"/>
    <w:tmpl w:val="1AC41FDC"/>
    <w:lvl w:ilvl="0" w:tplc="92622DC6">
      <w:start w:val="1"/>
      <w:numFmt w:val="decimal"/>
      <w:lvlText w:val="%1."/>
      <w:lvlJc w:val="left"/>
      <w:pPr>
        <w:ind w:left="360" w:hanging="360"/>
      </w:pPr>
      <w:rPr>
        <w:rFonts w:ascii="Calibri" w:eastAsia="Times New Roman" w:hAnsi="Calibri" w:cs="Times New Roman"/>
        <w:color w:val="000000"/>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8812334"/>
    <w:multiLevelType w:val="hybridMultilevel"/>
    <w:tmpl w:val="5A004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C10D07"/>
    <w:multiLevelType w:val="hybridMultilevel"/>
    <w:tmpl w:val="67C42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956A85"/>
    <w:multiLevelType w:val="multilevel"/>
    <w:tmpl w:val="91FAB7A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780B1CAF"/>
    <w:multiLevelType w:val="hybridMultilevel"/>
    <w:tmpl w:val="2B501DD0"/>
    <w:lvl w:ilvl="0" w:tplc="F43AD8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330F17"/>
    <w:multiLevelType w:val="hybridMultilevel"/>
    <w:tmpl w:val="947A7236"/>
    <w:lvl w:ilvl="0" w:tplc="BD2258A2">
      <w:start w:val="3"/>
      <w:numFmt w:val="bullet"/>
      <w:lvlText w:val="-"/>
      <w:lvlJc w:val="left"/>
      <w:pPr>
        <w:ind w:left="720" w:hanging="360"/>
      </w:pPr>
      <w:rPr>
        <w:rFonts w:ascii="Calibri" w:eastAsiaTheme="minorHAnsi" w:hAnsi="Calibri" w:cs="Calibri"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3"/>
  </w:num>
  <w:num w:numId="5">
    <w:abstractNumId w:val="3"/>
  </w:num>
  <w:num w:numId="6">
    <w:abstractNumId w:val="16"/>
  </w:num>
  <w:num w:numId="7">
    <w:abstractNumId w:val="2"/>
  </w:num>
  <w:num w:numId="8">
    <w:abstractNumId w:val="13"/>
  </w:num>
  <w:num w:numId="9">
    <w:abstractNumId w:val="15"/>
  </w:num>
  <w:num w:numId="10">
    <w:abstractNumId w:val="9"/>
  </w:num>
  <w:num w:numId="11">
    <w:abstractNumId w:val="12"/>
  </w:num>
  <w:num w:numId="12">
    <w:abstractNumId w:val="10"/>
  </w:num>
  <w:num w:numId="13">
    <w:abstractNumId w:val="8"/>
  </w:num>
  <w:num w:numId="14">
    <w:abstractNumId w:val="5"/>
  </w:num>
  <w:num w:numId="15">
    <w:abstractNumId w:val="4"/>
  </w:num>
  <w:num w:numId="16">
    <w:abstractNumId w:val="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BE"/>
    <w:rsid w:val="00005949"/>
    <w:rsid w:val="000432BD"/>
    <w:rsid w:val="00045FD1"/>
    <w:rsid w:val="000617B2"/>
    <w:rsid w:val="000747FB"/>
    <w:rsid w:val="00092B0D"/>
    <w:rsid w:val="000A3039"/>
    <w:rsid w:val="000C55B8"/>
    <w:rsid w:val="000E55E2"/>
    <w:rsid w:val="000F151F"/>
    <w:rsid w:val="000F20CE"/>
    <w:rsid w:val="00100486"/>
    <w:rsid w:val="00117CED"/>
    <w:rsid w:val="0013414E"/>
    <w:rsid w:val="00144C6C"/>
    <w:rsid w:val="00175ACE"/>
    <w:rsid w:val="00195D05"/>
    <w:rsid w:val="001A58B4"/>
    <w:rsid w:val="001B010C"/>
    <w:rsid w:val="001B2CD5"/>
    <w:rsid w:val="001C1E70"/>
    <w:rsid w:val="001C5E4E"/>
    <w:rsid w:val="00210F05"/>
    <w:rsid w:val="002923BE"/>
    <w:rsid w:val="002953E3"/>
    <w:rsid w:val="002D5DF4"/>
    <w:rsid w:val="00305DAE"/>
    <w:rsid w:val="00313CEF"/>
    <w:rsid w:val="003175B2"/>
    <w:rsid w:val="00326CFD"/>
    <w:rsid w:val="003B39E6"/>
    <w:rsid w:val="003C10E8"/>
    <w:rsid w:val="003D6589"/>
    <w:rsid w:val="00402671"/>
    <w:rsid w:val="004A2E41"/>
    <w:rsid w:val="00520963"/>
    <w:rsid w:val="005715D4"/>
    <w:rsid w:val="005917E8"/>
    <w:rsid w:val="005A740E"/>
    <w:rsid w:val="005B198F"/>
    <w:rsid w:val="005B4363"/>
    <w:rsid w:val="00644DEB"/>
    <w:rsid w:val="00673DB2"/>
    <w:rsid w:val="00677222"/>
    <w:rsid w:val="00684B4E"/>
    <w:rsid w:val="0068771E"/>
    <w:rsid w:val="006B244A"/>
    <w:rsid w:val="006B3F92"/>
    <w:rsid w:val="006B4F8E"/>
    <w:rsid w:val="00702078"/>
    <w:rsid w:val="00710169"/>
    <w:rsid w:val="00711066"/>
    <w:rsid w:val="007146F7"/>
    <w:rsid w:val="007509F5"/>
    <w:rsid w:val="0075322F"/>
    <w:rsid w:val="00782942"/>
    <w:rsid w:val="007A0D94"/>
    <w:rsid w:val="007A3336"/>
    <w:rsid w:val="007B6E0D"/>
    <w:rsid w:val="007C424A"/>
    <w:rsid w:val="007D1B1B"/>
    <w:rsid w:val="007D58F8"/>
    <w:rsid w:val="007E1B3F"/>
    <w:rsid w:val="00840346"/>
    <w:rsid w:val="00885E05"/>
    <w:rsid w:val="0088629E"/>
    <w:rsid w:val="00894A6A"/>
    <w:rsid w:val="008B047D"/>
    <w:rsid w:val="0090236F"/>
    <w:rsid w:val="00903AAC"/>
    <w:rsid w:val="00914B41"/>
    <w:rsid w:val="00963983"/>
    <w:rsid w:val="009649E0"/>
    <w:rsid w:val="00975214"/>
    <w:rsid w:val="009A23CF"/>
    <w:rsid w:val="009B6B4D"/>
    <w:rsid w:val="009D0A13"/>
    <w:rsid w:val="00A129A4"/>
    <w:rsid w:val="00A500EE"/>
    <w:rsid w:val="00A832E2"/>
    <w:rsid w:val="00A953FB"/>
    <w:rsid w:val="00AE44D9"/>
    <w:rsid w:val="00B20016"/>
    <w:rsid w:val="00B3195C"/>
    <w:rsid w:val="00B53C87"/>
    <w:rsid w:val="00B62C4A"/>
    <w:rsid w:val="00B92A59"/>
    <w:rsid w:val="00BA2A79"/>
    <w:rsid w:val="00BD5A1E"/>
    <w:rsid w:val="00BF321D"/>
    <w:rsid w:val="00C12BAA"/>
    <w:rsid w:val="00C1622E"/>
    <w:rsid w:val="00C308D7"/>
    <w:rsid w:val="00C46130"/>
    <w:rsid w:val="00C47321"/>
    <w:rsid w:val="00C8170F"/>
    <w:rsid w:val="00C93834"/>
    <w:rsid w:val="00CC25BC"/>
    <w:rsid w:val="00D15AA8"/>
    <w:rsid w:val="00D61478"/>
    <w:rsid w:val="00D83721"/>
    <w:rsid w:val="00DF01F2"/>
    <w:rsid w:val="00DF04A2"/>
    <w:rsid w:val="00DF0E33"/>
    <w:rsid w:val="00DF60D3"/>
    <w:rsid w:val="00E27901"/>
    <w:rsid w:val="00E3451A"/>
    <w:rsid w:val="00EA5E6F"/>
    <w:rsid w:val="00EB73D6"/>
    <w:rsid w:val="00ED5969"/>
    <w:rsid w:val="00EE1A64"/>
    <w:rsid w:val="00F03197"/>
    <w:rsid w:val="00F041C8"/>
    <w:rsid w:val="00F522BE"/>
    <w:rsid w:val="00F8560D"/>
    <w:rsid w:val="00FA3497"/>
    <w:rsid w:val="00FB7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0513"/>
  <w15:docId w15:val="{342EA5F2-1E90-4C00-A568-E2ABC858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19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23BE"/>
    <w:pPr>
      <w:ind w:left="720"/>
      <w:contextualSpacing/>
    </w:pPr>
  </w:style>
  <w:style w:type="paragraph" w:customStyle="1" w:styleId="Heading">
    <w:name w:val="Heading"/>
    <w:basedOn w:val="Standard"/>
    <w:next w:val="Standard"/>
    <w:rsid w:val="00B3195C"/>
    <w:pPr>
      <w:keepNext/>
      <w:suppressAutoHyphens/>
      <w:autoSpaceDN w:val="0"/>
      <w:spacing w:before="240" w:after="120" w:line="256" w:lineRule="auto"/>
      <w:textAlignment w:val="baseline"/>
    </w:pPr>
    <w:rPr>
      <w:rFonts w:ascii="Arial" w:eastAsia="Microsoft YaHei" w:hAnsi="Arial" w:cs="Arial"/>
      <w:sz w:val="28"/>
      <w:szCs w:val="28"/>
    </w:rPr>
  </w:style>
  <w:style w:type="numbering" w:customStyle="1" w:styleId="KeineListe1">
    <w:name w:val="Keine Liste1"/>
    <w:basedOn w:val="KeineListe"/>
    <w:rsid w:val="00B3195C"/>
    <w:pPr>
      <w:numPr>
        <w:numId w:val="2"/>
      </w:numPr>
    </w:pPr>
  </w:style>
  <w:style w:type="numbering" w:customStyle="1" w:styleId="WWNum2">
    <w:name w:val="WWNum2"/>
    <w:basedOn w:val="KeineListe"/>
    <w:rsid w:val="00840346"/>
    <w:pPr>
      <w:numPr>
        <w:numId w:val="4"/>
      </w:numPr>
    </w:pPr>
  </w:style>
  <w:style w:type="character" w:styleId="Hyperlink">
    <w:name w:val="Hyperlink"/>
    <w:basedOn w:val="Absatz-Standardschriftart"/>
    <w:uiPriority w:val="99"/>
    <w:unhideWhenUsed/>
    <w:rsid w:val="006B244A"/>
    <w:rPr>
      <w:color w:val="0000FF" w:themeColor="hyperlink"/>
      <w:u w:val="single"/>
    </w:rPr>
  </w:style>
  <w:style w:type="paragraph" w:styleId="Kopfzeile">
    <w:name w:val="header"/>
    <w:basedOn w:val="Standard"/>
    <w:link w:val="KopfzeileZchn"/>
    <w:uiPriority w:val="99"/>
    <w:unhideWhenUsed/>
    <w:rsid w:val="003C10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10E8"/>
  </w:style>
  <w:style w:type="paragraph" w:styleId="Fuzeile">
    <w:name w:val="footer"/>
    <w:basedOn w:val="Standard"/>
    <w:link w:val="FuzeileZchn"/>
    <w:uiPriority w:val="99"/>
    <w:unhideWhenUsed/>
    <w:rsid w:val="003C10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gruen@t-onlin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524F-E00A-4755-9CD2-C92C75F7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1543</Words>
  <Characters>9728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jhgru</dc:creator>
  <cp:lastModifiedBy>DFMGB Siegen</cp:lastModifiedBy>
  <cp:revision>8</cp:revision>
  <cp:lastPrinted>2021-01-26T14:59:00Z</cp:lastPrinted>
  <dcterms:created xsi:type="dcterms:W3CDTF">2021-01-26T14:52:00Z</dcterms:created>
  <dcterms:modified xsi:type="dcterms:W3CDTF">2021-01-26T15:03:00Z</dcterms:modified>
</cp:coreProperties>
</file>